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854EE" w14:textId="2E256E88" w:rsidR="00DB262B" w:rsidRPr="008719B1" w:rsidRDefault="006B3948" w:rsidP="00DB262B">
      <w:pPr>
        <w:jc w:val="center"/>
        <w:rPr>
          <w:rFonts w:ascii="Times New Roman" w:hAnsi="Times New Roman"/>
          <w:b/>
          <w:sz w:val="36"/>
          <w:szCs w:val="36"/>
          <w:u w:val="single"/>
        </w:rPr>
      </w:pPr>
      <w:r>
        <w:rPr>
          <w:rFonts w:ascii="Times New Roman" w:hAnsi="Times New Roman"/>
          <w:b/>
          <w:sz w:val="36"/>
          <w:szCs w:val="36"/>
          <w:u w:val="single"/>
        </w:rPr>
        <w:t>Gene Expression</w:t>
      </w:r>
    </w:p>
    <w:p w14:paraId="6A367BAE" w14:textId="77777777" w:rsidR="00DB262B" w:rsidRDefault="00DB262B" w:rsidP="00DB262B">
      <w:pPr>
        <w:rPr>
          <w:rFonts w:ascii="Times New Roman" w:hAnsi="Times New Roman"/>
        </w:rPr>
      </w:pPr>
    </w:p>
    <w:p w14:paraId="4733BA8C" w14:textId="77777777" w:rsidR="00DB262B" w:rsidRPr="00B8037B" w:rsidRDefault="00DB262B" w:rsidP="00DB262B">
      <w:pPr>
        <w:rPr>
          <w:rFonts w:ascii="Times New Roman" w:hAnsi="Times New Roman"/>
          <w:b/>
          <w:u w:val="single"/>
        </w:rPr>
      </w:pPr>
      <w:r w:rsidRPr="00B8037B">
        <w:rPr>
          <w:rFonts w:ascii="Times New Roman" w:hAnsi="Times New Roman"/>
          <w:b/>
          <w:u w:val="single"/>
        </w:rPr>
        <w:t>I.  Introduction</w:t>
      </w:r>
    </w:p>
    <w:p w14:paraId="26885BC3" w14:textId="77777777" w:rsidR="00DB262B" w:rsidRPr="009F786F" w:rsidRDefault="00DB262B" w:rsidP="009F786F">
      <w:pPr>
        <w:ind w:right="-720"/>
        <w:rPr>
          <w:rFonts w:ascii="Times New Roman" w:hAnsi="Times New Roman" w:cs="Times New Roman"/>
          <w:color w:val="000000" w:themeColor="text1"/>
        </w:rPr>
      </w:pPr>
    </w:p>
    <w:p w14:paraId="4DF39A9F" w14:textId="52148EC8" w:rsidR="009F786F" w:rsidRPr="00FE618D" w:rsidRDefault="009F786F" w:rsidP="0095650C">
      <w:pPr>
        <w:pStyle w:val="NormalWeb"/>
        <w:shd w:val="clear" w:color="auto" w:fill="FFFFFF"/>
        <w:spacing w:before="0" w:beforeAutospacing="0" w:after="0" w:afterAutospacing="0"/>
        <w:ind w:right="-720"/>
        <w:rPr>
          <w:color w:val="000000" w:themeColor="text1"/>
        </w:rPr>
      </w:pPr>
      <w:r w:rsidRPr="009F786F">
        <w:rPr>
          <w:color w:val="000000" w:themeColor="text1"/>
        </w:rPr>
        <w:tab/>
      </w:r>
      <w:r w:rsidRPr="00FE618D">
        <w:rPr>
          <w:color w:val="000000" w:themeColor="text1"/>
        </w:rPr>
        <w:t>Gene expression is the process by which information from a </w:t>
      </w:r>
      <w:hyperlink r:id="rId7" w:tooltip="Gene" w:history="1">
        <w:r w:rsidRPr="00FE618D">
          <w:rPr>
            <w:rStyle w:val="Hyperlink"/>
            <w:color w:val="000000" w:themeColor="text1"/>
            <w:u w:val="none"/>
          </w:rPr>
          <w:t>gene</w:t>
        </w:r>
      </w:hyperlink>
      <w:r w:rsidRPr="00FE618D">
        <w:rPr>
          <w:color w:val="000000" w:themeColor="text1"/>
        </w:rPr>
        <w:t> is used in the synthesis of a functional </w:t>
      </w:r>
      <w:hyperlink r:id="rId8" w:tooltip="Gene product" w:history="1">
        <w:r w:rsidRPr="00FE618D">
          <w:rPr>
            <w:rStyle w:val="Hyperlink"/>
            <w:color w:val="000000" w:themeColor="text1"/>
            <w:u w:val="none"/>
          </w:rPr>
          <w:t>gene product</w:t>
        </w:r>
      </w:hyperlink>
      <w:r w:rsidRPr="00FE618D">
        <w:rPr>
          <w:color w:val="000000" w:themeColor="text1"/>
        </w:rPr>
        <w:t>. These products are often </w:t>
      </w:r>
      <w:hyperlink r:id="rId9" w:tooltip="Protein" w:history="1">
        <w:r w:rsidRPr="00FE618D">
          <w:rPr>
            <w:rStyle w:val="Hyperlink"/>
            <w:color w:val="000000" w:themeColor="text1"/>
            <w:u w:val="none"/>
          </w:rPr>
          <w:t>proteins</w:t>
        </w:r>
      </w:hyperlink>
      <w:r w:rsidRPr="00FE618D">
        <w:rPr>
          <w:color w:val="000000" w:themeColor="text1"/>
        </w:rPr>
        <w:t>.  The process of gene expression is used by all known life—</w:t>
      </w:r>
      <w:hyperlink r:id="rId10" w:tooltip="Eukaryotes" w:history="1">
        <w:r w:rsidRPr="00FE618D">
          <w:rPr>
            <w:rStyle w:val="Hyperlink"/>
            <w:color w:val="000000" w:themeColor="text1"/>
            <w:u w:val="none"/>
          </w:rPr>
          <w:t>eukaryotes</w:t>
        </w:r>
      </w:hyperlink>
      <w:r w:rsidRPr="00FE618D">
        <w:rPr>
          <w:color w:val="000000" w:themeColor="text1"/>
        </w:rPr>
        <w:t> (including </w:t>
      </w:r>
      <w:hyperlink r:id="rId11" w:tooltip="Multicellular organisms" w:history="1">
        <w:r w:rsidRPr="00FE618D">
          <w:rPr>
            <w:rStyle w:val="Hyperlink"/>
            <w:color w:val="000000" w:themeColor="text1"/>
            <w:u w:val="none"/>
          </w:rPr>
          <w:t>multicellular organisms</w:t>
        </w:r>
      </w:hyperlink>
      <w:r w:rsidRPr="00FE618D">
        <w:rPr>
          <w:color w:val="000000" w:themeColor="text1"/>
        </w:rPr>
        <w:t>), </w:t>
      </w:r>
      <w:hyperlink r:id="rId12" w:tooltip="Prokaryotes" w:history="1">
        <w:r w:rsidRPr="00FE618D">
          <w:rPr>
            <w:rStyle w:val="Hyperlink"/>
            <w:color w:val="000000" w:themeColor="text1"/>
            <w:u w:val="none"/>
          </w:rPr>
          <w:t>prokaryotes</w:t>
        </w:r>
      </w:hyperlink>
      <w:r w:rsidRPr="00FE618D">
        <w:rPr>
          <w:color w:val="000000" w:themeColor="text1"/>
        </w:rPr>
        <w:t> (</w:t>
      </w:r>
      <w:hyperlink r:id="rId13" w:tooltip="Bacteria" w:history="1">
        <w:r w:rsidRPr="00FE618D">
          <w:rPr>
            <w:rStyle w:val="Hyperlink"/>
            <w:color w:val="000000" w:themeColor="text1"/>
            <w:u w:val="none"/>
          </w:rPr>
          <w:t>bacteria</w:t>
        </w:r>
      </w:hyperlink>
      <w:r w:rsidRPr="00FE618D">
        <w:rPr>
          <w:color w:val="000000" w:themeColor="text1"/>
        </w:rPr>
        <w:t> and </w:t>
      </w:r>
      <w:hyperlink r:id="rId14" w:tooltip="Archaea" w:history="1">
        <w:r w:rsidRPr="00FE618D">
          <w:rPr>
            <w:rStyle w:val="Hyperlink"/>
            <w:color w:val="000000" w:themeColor="text1"/>
            <w:u w:val="none"/>
          </w:rPr>
          <w:t>archaea</w:t>
        </w:r>
      </w:hyperlink>
      <w:r w:rsidRPr="00FE618D">
        <w:rPr>
          <w:color w:val="000000" w:themeColor="text1"/>
        </w:rPr>
        <w:t>), and utilized by </w:t>
      </w:r>
      <w:hyperlink r:id="rId15" w:tooltip="Virus" w:history="1">
        <w:r w:rsidRPr="00FE618D">
          <w:rPr>
            <w:rStyle w:val="Hyperlink"/>
            <w:color w:val="000000" w:themeColor="text1"/>
            <w:u w:val="none"/>
          </w:rPr>
          <w:t>viruses</w:t>
        </w:r>
      </w:hyperlink>
      <w:r w:rsidRPr="00FE618D">
        <w:rPr>
          <w:color w:val="000000" w:themeColor="text1"/>
        </w:rPr>
        <w:t xml:space="preserve"> - to generate the </w:t>
      </w:r>
      <w:hyperlink r:id="rId16" w:tooltip="Macromolecule" w:history="1">
        <w:r w:rsidRPr="00FE618D">
          <w:rPr>
            <w:rStyle w:val="Hyperlink"/>
            <w:color w:val="000000" w:themeColor="text1"/>
            <w:u w:val="none"/>
          </w:rPr>
          <w:t>macromolecular</w:t>
        </w:r>
      </w:hyperlink>
      <w:r w:rsidRPr="00FE618D">
        <w:rPr>
          <w:color w:val="000000" w:themeColor="text1"/>
        </w:rPr>
        <w:t> machinery for life.</w:t>
      </w:r>
    </w:p>
    <w:p w14:paraId="79B67E85" w14:textId="77777777" w:rsidR="00FE618D" w:rsidRPr="00FE618D" w:rsidRDefault="00FE618D" w:rsidP="0095650C">
      <w:pPr>
        <w:pStyle w:val="NormalWeb"/>
        <w:shd w:val="clear" w:color="auto" w:fill="FFFFFF"/>
        <w:spacing w:before="0" w:beforeAutospacing="0" w:after="0" w:afterAutospacing="0"/>
        <w:ind w:right="-720"/>
        <w:rPr>
          <w:color w:val="000000" w:themeColor="text1"/>
        </w:rPr>
      </w:pPr>
    </w:p>
    <w:p w14:paraId="157F94E4" w14:textId="22A6D5D4" w:rsidR="009F786F" w:rsidRPr="00FE618D" w:rsidRDefault="009F786F" w:rsidP="0095650C">
      <w:pPr>
        <w:pStyle w:val="NormalWeb"/>
        <w:shd w:val="clear" w:color="auto" w:fill="FFFFFF"/>
        <w:spacing w:before="0" w:beforeAutospacing="0" w:after="0" w:afterAutospacing="0"/>
        <w:ind w:right="-720"/>
        <w:rPr>
          <w:color w:val="000000" w:themeColor="text1"/>
        </w:rPr>
      </w:pPr>
      <w:r w:rsidRPr="00FE618D">
        <w:rPr>
          <w:color w:val="000000" w:themeColor="text1"/>
        </w:rPr>
        <w:tab/>
        <w:t>In </w:t>
      </w:r>
      <w:hyperlink r:id="rId17" w:tooltip="Genetics" w:history="1">
        <w:r w:rsidRPr="00FE618D">
          <w:rPr>
            <w:rStyle w:val="Hyperlink"/>
            <w:color w:val="000000" w:themeColor="text1"/>
            <w:u w:val="none"/>
          </w:rPr>
          <w:t>genetics</w:t>
        </w:r>
      </w:hyperlink>
      <w:r w:rsidRPr="00FE618D">
        <w:rPr>
          <w:color w:val="000000" w:themeColor="text1"/>
        </w:rPr>
        <w:t>, gene expression is the most fundamental level at which the </w:t>
      </w:r>
      <w:hyperlink r:id="rId18" w:tooltip="Genotype" w:history="1">
        <w:r w:rsidRPr="00FE618D">
          <w:rPr>
            <w:rStyle w:val="Hyperlink"/>
            <w:color w:val="000000" w:themeColor="text1"/>
            <w:u w:val="none"/>
          </w:rPr>
          <w:t>genotype</w:t>
        </w:r>
      </w:hyperlink>
      <w:r w:rsidR="00FE618D" w:rsidRPr="00FE618D">
        <w:rPr>
          <w:color w:val="000000" w:themeColor="text1"/>
        </w:rPr>
        <w:t xml:space="preserve">, </w:t>
      </w:r>
      <w:r w:rsidR="00FE618D" w:rsidRPr="00FE618D">
        <w:rPr>
          <w:i/>
          <w:iCs/>
          <w:color w:val="000000" w:themeColor="text1"/>
        </w:rPr>
        <w:t>i.e.</w:t>
      </w:r>
      <w:r w:rsidR="00FE618D" w:rsidRPr="00FE618D">
        <w:rPr>
          <w:color w:val="000000" w:themeColor="text1"/>
        </w:rPr>
        <w:t xml:space="preserve"> letter designation, </w:t>
      </w:r>
      <w:r w:rsidRPr="00FE618D">
        <w:rPr>
          <w:color w:val="000000" w:themeColor="text1"/>
        </w:rPr>
        <w:t>gives rise to the </w:t>
      </w:r>
      <w:hyperlink r:id="rId19" w:tooltip="Phenotype" w:history="1">
        <w:r w:rsidRPr="00FE618D">
          <w:rPr>
            <w:rStyle w:val="Hyperlink"/>
            <w:color w:val="000000" w:themeColor="text1"/>
            <w:u w:val="none"/>
          </w:rPr>
          <w:t>phenotype</w:t>
        </w:r>
      </w:hyperlink>
      <w:r w:rsidRPr="00FE618D">
        <w:rPr>
          <w:color w:val="000000" w:themeColor="text1"/>
        </w:rPr>
        <w:t>, </w:t>
      </w:r>
      <w:r w:rsidRPr="00FE618D">
        <w:rPr>
          <w:i/>
          <w:iCs/>
          <w:color w:val="000000" w:themeColor="text1"/>
        </w:rPr>
        <w:t>i.e.</w:t>
      </w:r>
      <w:r w:rsidRPr="00FE618D">
        <w:rPr>
          <w:color w:val="000000" w:themeColor="text1"/>
        </w:rPr>
        <w:t> observable trait. The genetic information stored in </w:t>
      </w:r>
      <w:hyperlink r:id="rId20" w:tooltip="DNA" w:history="1">
        <w:r w:rsidRPr="00FE618D">
          <w:rPr>
            <w:rStyle w:val="Hyperlink"/>
            <w:color w:val="000000" w:themeColor="text1"/>
            <w:u w:val="none"/>
          </w:rPr>
          <w:t>DNA</w:t>
        </w:r>
      </w:hyperlink>
      <w:r w:rsidRPr="00FE618D">
        <w:rPr>
          <w:color w:val="000000" w:themeColor="text1"/>
        </w:rPr>
        <w:t> represents the genotype, whereas the phenotype results from the "interpretation" of that information. Such phenotypes are often expressed by the synthesis of proteins that control the organism's structure and development, or that act as </w:t>
      </w:r>
      <w:hyperlink r:id="rId21" w:tooltip="Enzyme" w:history="1">
        <w:r w:rsidRPr="00FE618D">
          <w:rPr>
            <w:rStyle w:val="Hyperlink"/>
            <w:color w:val="000000" w:themeColor="text1"/>
            <w:u w:val="none"/>
          </w:rPr>
          <w:t>enzymes</w:t>
        </w:r>
      </w:hyperlink>
      <w:r w:rsidRPr="00FE618D">
        <w:rPr>
          <w:color w:val="000000" w:themeColor="text1"/>
        </w:rPr>
        <w:t> catalyzing specific metabolic pathways.</w:t>
      </w:r>
    </w:p>
    <w:p w14:paraId="576B7FD9" w14:textId="77777777" w:rsidR="00FE618D" w:rsidRPr="00FE618D" w:rsidRDefault="00FE618D" w:rsidP="0095650C">
      <w:pPr>
        <w:pStyle w:val="NormalWeb"/>
        <w:shd w:val="clear" w:color="auto" w:fill="FFFFFF"/>
        <w:spacing w:before="0" w:beforeAutospacing="0" w:after="0" w:afterAutospacing="0"/>
        <w:ind w:right="-720"/>
        <w:rPr>
          <w:color w:val="000000" w:themeColor="text1"/>
        </w:rPr>
      </w:pPr>
    </w:p>
    <w:p w14:paraId="79CB5AB7" w14:textId="0603280F" w:rsidR="009F786F" w:rsidRPr="00FE618D" w:rsidRDefault="009F786F" w:rsidP="0095650C">
      <w:pPr>
        <w:pStyle w:val="NormalWeb"/>
        <w:shd w:val="clear" w:color="auto" w:fill="FFFFFF"/>
        <w:spacing w:before="0" w:beforeAutospacing="0" w:after="0" w:afterAutospacing="0"/>
        <w:ind w:right="-720"/>
        <w:rPr>
          <w:color w:val="000000" w:themeColor="text1"/>
        </w:rPr>
      </w:pPr>
      <w:r w:rsidRPr="00FE618D">
        <w:rPr>
          <w:color w:val="000000" w:themeColor="text1"/>
        </w:rPr>
        <w:tab/>
        <w:t>All steps in the gene expression process may be</w:t>
      </w:r>
      <w:r w:rsidR="00FE618D" w:rsidRPr="00FE618D">
        <w:rPr>
          <w:color w:val="000000" w:themeColor="text1"/>
        </w:rPr>
        <w:t xml:space="preserve"> </w:t>
      </w:r>
      <w:r w:rsidRPr="00FE618D">
        <w:rPr>
          <w:color w:val="000000" w:themeColor="text1"/>
        </w:rPr>
        <w:t>regulated, including the </w:t>
      </w:r>
      <w:hyperlink r:id="rId22" w:tooltip="Transcription (biology)" w:history="1">
        <w:r w:rsidRPr="00FE618D">
          <w:rPr>
            <w:rStyle w:val="Hyperlink"/>
            <w:color w:val="000000" w:themeColor="text1"/>
            <w:u w:val="none"/>
          </w:rPr>
          <w:t>transcription</w:t>
        </w:r>
      </w:hyperlink>
      <w:r w:rsidRPr="00FE618D">
        <w:rPr>
          <w:color w:val="000000" w:themeColor="text1"/>
        </w:rPr>
        <w:t>, </w:t>
      </w:r>
      <w:hyperlink r:id="rId23" w:tooltip="RNA splicing" w:history="1">
        <w:r w:rsidRPr="00FE618D">
          <w:rPr>
            <w:rStyle w:val="Hyperlink"/>
            <w:color w:val="000000" w:themeColor="text1"/>
            <w:u w:val="none"/>
          </w:rPr>
          <w:t>RNA splicing</w:t>
        </w:r>
      </w:hyperlink>
      <w:r w:rsidRPr="00FE618D">
        <w:rPr>
          <w:color w:val="000000" w:themeColor="text1"/>
        </w:rPr>
        <w:t>, </w:t>
      </w:r>
      <w:hyperlink r:id="rId24" w:tooltip="Translation (biology)" w:history="1">
        <w:r w:rsidRPr="00FE618D">
          <w:rPr>
            <w:rStyle w:val="Hyperlink"/>
            <w:color w:val="000000" w:themeColor="text1"/>
            <w:u w:val="none"/>
          </w:rPr>
          <w:t>translation</w:t>
        </w:r>
      </w:hyperlink>
      <w:r w:rsidRPr="00FE618D">
        <w:rPr>
          <w:color w:val="000000" w:themeColor="text1"/>
        </w:rPr>
        <w:t>, and </w:t>
      </w:r>
      <w:hyperlink r:id="rId25" w:tooltip="Post-translational modification" w:history="1">
        <w:r w:rsidRPr="00FE618D">
          <w:rPr>
            <w:rStyle w:val="Hyperlink"/>
            <w:color w:val="000000" w:themeColor="text1"/>
            <w:u w:val="none"/>
          </w:rPr>
          <w:t>post-translational modification</w:t>
        </w:r>
      </w:hyperlink>
      <w:r w:rsidRPr="00FE618D">
        <w:rPr>
          <w:color w:val="000000" w:themeColor="text1"/>
        </w:rPr>
        <w:t> of a protein. </w:t>
      </w:r>
      <w:hyperlink r:id="rId26" w:tooltip="Gene regulation" w:history="1">
        <w:r w:rsidRPr="00FE618D">
          <w:rPr>
            <w:rStyle w:val="Hyperlink"/>
            <w:color w:val="000000" w:themeColor="text1"/>
            <w:u w:val="none"/>
          </w:rPr>
          <w:t>Regulation of gene expression</w:t>
        </w:r>
      </w:hyperlink>
      <w:r w:rsidRPr="00FE618D">
        <w:rPr>
          <w:color w:val="000000" w:themeColor="text1"/>
        </w:rPr>
        <w:t xml:space="preserve"> gives control over the timing, location, and amount of a given gene product present in a cell and can have a profound effect on the cellular structure and function. </w:t>
      </w:r>
    </w:p>
    <w:p w14:paraId="42247874" w14:textId="77777777" w:rsidR="00FE618D" w:rsidRPr="00FE618D" w:rsidRDefault="00FE618D" w:rsidP="0095650C">
      <w:pPr>
        <w:pStyle w:val="NormalWeb"/>
        <w:shd w:val="clear" w:color="auto" w:fill="FFFFFF"/>
        <w:spacing w:before="0" w:beforeAutospacing="0" w:after="0" w:afterAutospacing="0"/>
        <w:ind w:right="-720"/>
        <w:rPr>
          <w:color w:val="000000" w:themeColor="text1"/>
        </w:rPr>
      </w:pPr>
    </w:p>
    <w:p w14:paraId="2CD3FA37" w14:textId="4D0D7972" w:rsidR="00DB262B" w:rsidRPr="00FE618D" w:rsidRDefault="009F786F" w:rsidP="0095650C">
      <w:pPr>
        <w:ind w:right="-720"/>
        <w:rPr>
          <w:rFonts w:ascii="Times New Roman" w:hAnsi="Times New Roman" w:cs="Times New Roman"/>
          <w:color w:val="000000" w:themeColor="text1"/>
        </w:rPr>
      </w:pPr>
      <w:r w:rsidRPr="00FE618D">
        <w:rPr>
          <w:rFonts w:ascii="Times New Roman" w:hAnsi="Times New Roman" w:cs="Times New Roman"/>
          <w:color w:val="000000" w:themeColor="text1"/>
        </w:rPr>
        <w:tab/>
        <w:t>In this computer simulation you will explore how gene expression is regulated at the levels of transcription and translation.</w:t>
      </w:r>
    </w:p>
    <w:p w14:paraId="6567144A" w14:textId="77777777" w:rsidR="009F786F" w:rsidRPr="009F786F" w:rsidRDefault="009F786F" w:rsidP="009F786F">
      <w:pPr>
        <w:ind w:right="-720"/>
        <w:rPr>
          <w:rFonts w:ascii="Times New Roman" w:hAnsi="Times New Roman" w:cs="Times New Roman"/>
          <w:sz w:val="20"/>
          <w:szCs w:val="20"/>
        </w:rPr>
      </w:pPr>
    </w:p>
    <w:p w14:paraId="5B32D0A4" w14:textId="77777777" w:rsidR="00DB262B" w:rsidRPr="00B8037B" w:rsidRDefault="00DB262B" w:rsidP="00DB262B">
      <w:pPr>
        <w:rPr>
          <w:rFonts w:ascii="Times New Roman" w:hAnsi="Times New Roman"/>
          <w:b/>
          <w:u w:val="single"/>
        </w:rPr>
      </w:pPr>
      <w:r w:rsidRPr="00B8037B">
        <w:rPr>
          <w:rFonts w:ascii="Times New Roman" w:hAnsi="Times New Roman"/>
          <w:b/>
          <w:u w:val="single"/>
        </w:rPr>
        <w:t>II.  Procedure</w:t>
      </w:r>
    </w:p>
    <w:p w14:paraId="477B1A6A" w14:textId="77777777" w:rsidR="00DB262B" w:rsidRPr="00076680" w:rsidRDefault="00DB262B" w:rsidP="00DB262B">
      <w:pPr>
        <w:rPr>
          <w:rFonts w:ascii="Times New Roman" w:hAnsi="Times New Roman"/>
          <w:sz w:val="20"/>
          <w:szCs w:val="20"/>
        </w:rPr>
      </w:pPr>
    </w:p>
    <w:p w14:paraId="58B1317E" w14:textId="77777777" w:rsidR="00DB262B" w:rsidRDefault="00DB262B" w:rsidP="00DB262B">
      <w:pPr>
        <w:rPr>
          <w:rFonts w:ascii="Times New Roman" w:hAnsi="Times New Roman"/>
        </w:rPr>
      </w:pPr>
      <w:r>
        <w:rPr>
          <w:rFonts w:ascii="Times New Roman" w:hAnsi="Times New Roman"/>
        </w:rPr>
        <w:tab/>
        <w:t xml:space="preserve">1.  Start the activity by going to the following website : </w:t>
      </w:r>
    </w:p>
    <w:p w14:paraId="20C49893" w14:textId="262FE477" w:rsidR="00DB262B" w:rsidRPr="00354EC8" w:rsidRDefault="00365DC9" w:rsidP="00753EAF">
      <w:pPr>
        <w:ind w:left="1440" w:right="-720"/>
        <w:rPr>
          <w:rFonts w:ascii="Times New Roman" w:hAnsi="Times New Roman" w:cs="Times New Roman"/>
        </w:rPr>
      </w:pPr>
      <w:hyperlink r:id="rId27" w:history="1">
        <w:r w:rsidR="009D2C0E" w:rsidRPr="00160C4B">
          <w:rPr>
            <w:rStyle w:val="Hyperlink"/>
            <w:rFonts w:ascii="Times New Roman" w:hAnsi="Times New Roman" w:cs="Times New Roman"/>
          </w:rPr>
          <w:t>https://phet.colorado.edu/en/simulation/gene-expression-essentials</w:t>
        </w:r>
      </w:hyperlink>
      <w:r w:rsidR="009D2C0E">
        <w:rPr>
          <w:rFonts w:ascii="Times New Roman" w:hAnsi="Times New Roman" w:cs="Times New Roman"/>
        </w:rPr>
        <w:t xml:space="preserve"> </w:t>
      </w:r>
      <w:r w:rsidR="00DB262B" w:rsidRPr="00354EC8">
        <w:rPr>
          <w:rFonts w:ascii="Times New Roman" w:hAnsi="Times New Roman" w:cs="Times New Roman"/>
        </w:rPr>
        <w:t>.</w:t>
      </w:r>
    </w:p>
    <w:p w14:paraId="311E0529" w14:textId="77777777" w:rsidR="00DB262B" w:rsidRPr="0095650C" w:rsidRDefault="00DB262B" w:rsidP="0095650C">
      <w:pPr>
        <w:ind w:right="-720"/>
        <w:rPr>
          <w:rFonts w:ascii="Times New Roman" w:hAnsi="Times New Roman" w:cs="Times New Roman"/>
        </w:rPr>
      </w:pPr>
    </w:p>
    <w:p w14:paraId="1D0A0955" w14:textId="2AD4BDD4" w:rsidR="00066147" w:rsidRDefault="00DB262B" w:rsidP="00066147">
      <w:pPr>
        <w:ind w:right="-720"/>
        <w:rPr>
          <w:rFonts w:ascii="Times New Roman" w:hAnsi="Times New Roman" w:cs="Times New Roman"/>
          <w:bCs/>
        </w:rPr>
      </w:pPr>
      <w:r w:rsidRPr="0095650C">
        <w:rPr>
          <w:rFonts w:ascii="Times New Roman" w:hAnsi="Times New Roman" w:cs="Times New Roman"/>
        </w:rPr>
        <w:tab/>
      </w:r>
      <w:r w:rsidR="00BC6848" w:rsidRPr="0095650C">
        <w:rPr>
          <w:rFonts w:ascii="Times New Roman" w:eastAsia="Times New Roman" w:hAnsi="Times New Roman" w:cs="Times New Roman"/>
        </w:rPr>
        <w:t>2</w:t>
      </w:r>
      <w:r w:rsidR="00354EC8" w:rsidRPr="0095650C">
        <w:rPr>
          <w:rFonts w:ascii="Times New Roman" w:eastAsia="Times New Roman" w:hAnsi="Times New Roman" w:cs="Times New Roman"/>
        </w:rPr>
        <w:t>.</w:t>
      </w:r>
      <w:r w:rsidR="00BC6848" w:rsidRPr="0095650C">
        <w:rPr>
          <w:rFonts w:ascii="Times New Roman" w:eastAsia="Times New Roman" w:hAnsi="Times New Roman" w:cs="Times New Roman"/>
        </w:rPr>
        <w:t xml:space="preserve">  </w:t>
      </w:r>
      <w:r w:rsidR="00066147" w:rsidRPr="00066147">
        <w:rPr>
          <w:rFonts w:ascii="Times New Roman" w:eastAsia="Times New Roman" w:hAnsi="Times New Roman" w:cs="Times New Roman"/>
          <w:b/>
          <w:bCs/>
          <w:u w:val="single"/>
        </w:rPr>
        <w:t>Part I</w:t>
      </w:r>
      <w:r w:rsidR="00066147">
        <w:rPr>
          <w:rFonts w:ascii="Times New Roman" w:eastAsia="Times New Roman" w:hAnsi="Times New Roman" w:cs="Times New Roman"/>
        </w:rPr>
        <w:t xml:space="preserve"> : </w:t>
      </w:r>
      <w:r w:rsidR="0095650C" w:rsidRPr="00066147">
        <w:rPr>
          <w:rFonts w:ascii="Times New Roman" w:hAnsi="Times New Roman" w:cs="Times New Roman"/>
          <w:bCs/>
        </w:rPr>
        <w:t>Click on the box that says “</w:t>
      </w:r>
      <w:r w:rsidR="0095650C" w:rsidRPr="00066147">
        <w:rPr>
          <w:rFonts w:ascii="Times New Roman" w:hAnsi="Times New Roman" w:cs="Times New Roman"/>
          <w:bCs/>
          <w:iCs/>
        </w:rPr>
        <w:t>Expression</w:t>
      </w:r>
      <w:r w:rsidR="0095650C" w:rsidRPr="00066147">
        <w:rPr>
          <w:rFonts w:ascii="Times New Roman" w:hAnsi="Times New Roman" w:cs="Times New Roman"/>
          <w:bCs/>
        </w:rPr>
        <w:t>”</w:t>
      </w:r>
      <w:r w:rsidR="00A75B4E">
        <w:rPr>
          <w:rFonts w:ascii="Times New Roman" w:hAnsi="Times New Roman" w:cs="Times New Roman"/>
          <w:bCs/>
        </w:rPr>
        <w:t>.</w:t>
      </w:r>
      <w:r w:rsidR="0095650C" w:rsidRPr="00066147">
        <w:rPr>
          <w:rFonts w:ascii="Times New Roman" w:hAnsi="Times New Roman" w:cs="Times New Roman"/>
          <w:bCs/>
        </w:rPr>
        <w:t xml:space="preserve"> </w:t>
      </w:r>
      <w:r w:rsidR="00066147">
        <w:rPr>
          <w:rFonts w:ascii="Times New Roman" w:hAnsi="Times New Roman" w:cs="Times New Roman"/>
          <w:bCs/>
        </w:rPr>
        <w:t xml:space="preserve"> </w:t>
      </w:r>
      <w:r w:rsidR="0095650C" w:rsidRPr="00066147">
        <w:rPr>
          <w:rFonts w:ascii="Times New Roman" w:hAnsi="Times New Roman" w:cs="Times New Roman"/>
          <w:bCs/>
        </w:rPr>
        <w:t xml:space="preserve">You are presented with a gene that contains </w:t>
      </w:r>
    </w:p>
    <w:p w14:paraId="04FE5986" w14:textId="77777777" w:rsidR="00066147" w:rsidRDefault="00066147" w:rsidP="00066147">
      <w:pPr>
        <w:ind w:right="-720"/>
        <w:rPr>
          <w:rFonts w:ascii="Times New Roman" w:hAnsi="Times New Roman" w:cs="Times New Roman"/>
          <w:bCs/>
        </w:rPr>
      </w:pPr>
      <w:r>
        <w:rPr>
          <w:rFonts w:ascii="Times New Roman" w:hAnsi="Times New Roman" w:cs="Times New Roman"/>
          <w:bCs/>
        </w:rPr>
        <w:tab/>
        <w:t xml:space="preserve">     </w:t>
      </w:r>
      <w:r w:rsidR="0095650C" w:rsidRPr="00066147">
        <w:rPr>
          <w:rFonts w:ascii="Times New Roman" w:hAnsi="Times New Roman" w:cs="Times New Roman"/>
          <w:bCs/>
        </w:rPr>
        <w:t>a regulatory region and a transcribed region.</w:t>
      </w:r>
      <w:r>
        <w:rPr>
          <w:rFonts w:ascii="Times New Roman" w:hAnsi="Times New Roman" w:cs="Times New Roman"/>
          <w:bCs/>
        </w:rPr>
        <w:t xml:space="preserve"> </w:t>
      </w:r>
      <w:r w:rsidR="0095650C" w:rsidRPr="00066147">
        <w:rPr>
          <w:rFonts w:ascii="Times New Roman" w:hAnsi="Times New Roman" w:cs="Times New Roman"/>
          <w:bCs/>
        </w:rPr>
        <w:t xml:space="preserve"> Your goal is to produce </w:t>
      </w:r>
      <w:r w:rsidR="0095650C" w:rsidRPr="00066147">
        <w:rPr>
          <w:rFonts w:ascii="Times New Roman" w:hAnsi="Times New Roman" w:cs="Times New Roman"/>
          <w:bCs/>
          <w:u w:val="single"/>
        </w:rPr>
        <w:t>5</w:t>
      </w:r>
      <w:r w:rsidR="0095650C" w:rsidRPr="00066147">
        <w:rPr>
          <w:rFonts w:ascii="Times New Roman" w:hAnsi="Times New Roman" w:cs="Times New Roman"/>
          <w:bCs/>
        </w:rPr>
        <w:t xml:space="preserve"> proteins from each of </w:t>
      </w:r>
    </w:p>
    <w:p w14:paraId="02FEA261" w14:textId="77777777" w:rsidR="00066147" w:rsidRDefault="00066147" w:rsidP="00066147">
      <w:pPr>
        <w:ind w:right="-720"/>
        <w:rPr>
          <w:rFonts w:ascii="Times New Roman" w:hAnsi="Times New Roman" w:cs="Times New Roman"/>
          <w:bCs/>
        </w:rPr>
      </w:pPr>
      <w:r>
        <w:rPr>
          <w:rFonts w:ascii="Times New Roman" w:hAnsi="Times New Roman" w:cs="Times New Roman"/>
          <w:bCs/>
        </w:rPr>
        <w:tab/>
        <w:t xml:space="preserve">     </w:t>
      </w:r>
      <w:r w:rsidR="0095650C" w:rsidRPr="00066147">
        <w:rPr>
          <w:rFonts w:ascii="Times New Roman" w:hAnsi="Times New Roman" w:cs="Times New Roman"/>
          <w:bCs/>
        </w:rPr>
        <w:t xml:space="preserve">three genes. </w:t>
      </w:r>
      <w:r>
        <w:rPr>
          <w:rFonts w:ascii="Times New Roman" w:hAnsi="Times New Roman" w:cs="Times New Roman"/>
          <w:bCs/>
        </w:rPr>
        <w:t xml:space="preserve"> </w:t>
      </w:r>
      <w:r w:rsidR="0095650C" w:rsidRPr="00066147">
        <w:rPr>
          <w:rFonts w:ascii="Times New Roman" w:hAnsi="Times New Roman" w:cs="Times New Roman"/>
          <w:bCs/>
        </w:rPr>
        <w:t xml:space="preserve">The proteins are indicated by the shapes in the box at the top right. </w:t>
      </w:r>
      <w:r>
        <w:rPr>
          <w:rFonts w:ascii="Times New Roman" w:hAnsi="Times New Roman" w:cs="Times New Roman"/>
          <w:bCs/>
        </w:rPr>
        <w:t xml:space="preserve"> </w:t>
      </w:r>
      <w:r w:rsidR="0095650C" w:rsidRPr="00066147">
        <w:rPr>
          <w:rFonts w:ascii="Times New Roman" w:hAnsi="Times New Roman" w:cs="Times New Roman"/>
          <w:bCs/>
        </w:rPr>
        <w:t xml:space="preserve">You need to </w:t>
      </w:r>
    </w:p>
    <w:p w14:paraId="04039679" w14:textId="77777777" w:rsidR="00066147" w:rsidRDefault="00066147" w:rsidP="00066147">
      <w:pPr>
        <w:ind w:right="-720"/>
        <w:rPr>
          <w:rFonts w:ascii="Times New Roman" w:hAnsi="Times New Roman" w:cs="Times New Roman"/>
          <w:bCs/>
        </w:rPr>
      </w:pPr>
      <w:r>
        <w:rPr>
          <w:rFonts w:ascii="Times New Roman" w:hAnsi="Times New Roman" w:cs="Times New Roman"/>
          <w:bCs/>
        </w:rPr>
        <w:tab/>
        <w:t xml:space="preserve">     </w:t>
      </w:r>
      <w:r w:rsidR="0095650C" w:rsidRPr="00066147">
        <w:rPr>
          <w:rFonts w:ascii="Times New Roman" w:hAnsi="Times New Roman" w:cs="Times New Roman"/>
          <w:bCs/>
        </w:rPr>
        <w:t xml:space="preserve">successfully transcribe each gene, and then translate the message from the gene into a protein </w:t>
      </w:r>
    </w:p>
    <w:p w14:paraId="6AE932B6" w14:textId="1D98FCFD" w:rsidR="00066147" w:rsidRDefault="00066147" w:rsidP="00066147">
      <w:pPr>
        <w:ind w:right="-720"/>
        <w:rPr>
          <w:rFonts w:ascii="Times New Roman" w:hAnsi="Times New Roman" w:cs="Times New Roman"/>
          <w:bCs/>
        </w:rPr>
      </w:pPr>
      <w:r>
        <w:rPr>
          <w:rFonts w:ascii="Times New Roman" w:hAnsi="Times New Roman" w:cs="Times New Roman"/>
          <w:bCs/>
        </w:rPr>
        <w:tab/>
        <w:t xml:space="preserve">     </w:t>
      </w:r>
      <w:r w:rsidR="0095650C" w:rsidRPr="00066147">
        <w:rPr>
          <w:rFonts w:ascii="Times New Roman" w:hAnsi="Times New Roman" w:cs="Times New Roman"/>
          <w:bCs/>
        </w:rPr>
        <w:t>using your knowledge of how these processes work.</w:t>
      </w:r>
    </w:p>
    <w:p w14:paraId="5BF5AD66" w14:textId="77777777" w:rsidR="00066147" w:rsidRDefault="00066147" w:rsidP="00066147">
      <w:pPr>
        <w:ind w:right="-720"/>
        <w:rPr>
          <w:rFonts w:ascii="Times New Roman" w:hAnsi="Times New Roman" w:cs="Times New Roman"/>
          <w:bCs/>
        </w:rPr>
      </w:pPr>
    </w:p>
    <w:p w14:paraId="703D7E8B" w14:textId="77777777" w:rsidR="00066147" w:rsidRDefault="00066147" w:rsidP="00066147">
      <w:pPr>
        <w:ind w:right="-72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a.  </w:t>
      </w:r>
      <w:r w:rsidR="0095650C" w:rsidRPr="00066147">
        <w:rPr>
          <w:rFonts w:ascii="Times New Roman" w:hAnsi="Times New Roman" w:cs="Times New Roman"/>
          <w:bCs/>
        </w:rPr>
        <w:t xml:space="preserve">What two components are required to initiate transcription of the gene? </w:t>
      </w:r>
      <w:r>
        <w:rPr>
          <w:rFonts w:ascii="Times New Roman" w:hAnsi="Times New Roman" w:cs="Times New Roman"/>
          <w:bCs/>
        </w:rPr>
        <w:t xml:space="preserve"> </w:t>
      </w:r>
      <w:r w:rsidR="0095650C" w:rsidRPr="00066147">
        <w:rPr>
          <w:rFonts w:ascii="Times New Roman" w:hAnsi="Times New Roman" w:cs="Times New Roman"/>
          <w:bCs/>
        </w:rPr>
        <w:t xml:space="preserve">To which </w:t>
      </w:r>
    </w:p>
    <w:p w14:paraId="4CC23473" w14:textId="1CBD4439" w:rsidR="0095650C" w:rsidRDefault="00066147" w:rsidP="00066147">
      <w:pPr>
        <w:ind w:right="-72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     </w:t>
      </w:r>
      <w:r w:rsidR="0095650C" w:rsidRPr="00066147">
        <w:rPr>
          <w:rFonts w:ascii="Times New Roman" w:hAnsi="Times New Roman" w:cs="Times New Roman"/>
          <w:bCs/>
        </w:rPr>
        <w:t>region of the gene do they bind?</w:t>
      </w:r>
    </w:p>
    <w:p w14:paraId="1FC4D230" w14:textId="5CC041CB" w:rsidR="00066147" w:rsidRDefault="00066147" w:rsidP="00066147">
      <w:pPr>
        <w:ind w:right="-720"/>
        <w:rPr>
          <w:rFonts w:ascii="Times New Roman" w:hAnsi="Times New Roman" w:cs="Times New Roman"/>
          <w:bCs/>
        </w:rPr>
      </w:pPr>
    </w:p>
    <w:p w14:paraId="56A8F817" w14:textId="3016B47C" w:rsidR="00066147" w:rsidRDefault="00066147" w:rsidP="00066147">
      <w:pPr>
        <w:ind w:right="-72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__________________________________________________________________</w:t>
      </w:r>
    </w:p>
    <w:p w14:paraId="7216B643" w14:textId="6C5B1189" w:rsidR="00066147" w:rsidRDefault="00066147" w:rsidP="00066147">
      <w:pPr>
        <w:ind w:right="-720"/>
        <w:rPr>
          <w:rFonts w:ascii="Times New Roman" w:hAnsi="Times New Roman" w:cs="Times New Roman"/>
          <w:bCs/>
        </w:rPr>
      </w:pPr>
    </w:p>
    <w:p w14:paraId="7CBCB5DE" w14:textId="31A0C720" w:rsidR="00066147" w:rsidRPr="00066147" w:rsidRDefault="00066147" w:rsidP="00066147">
      <w:pPr>
        <w:ind w:right="-72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__________________________________________________________________</w:t>
      </w:r>
    </w:p>
    <w:p w14:paraId="51631065" w14:textId="77777777" w:rsidR="0095650C" w:rsidRPr="00066147" w:rsidRDefault="0095650C" w:rsidP="0095650C">
      <w:pPr>
        <w:ind w:right="-720"/>
        <w:rPr>
          <w:rFonts w:ascii="Times New Roman" w:hAnsi="Times New Roman" w:cs="Times New Roman"/>
          <w:bCs/>
        </w:rPr>
      </w:pPr>
    </w:p>
    <w:p w14:paraId="1553EEB1" w14:textId="0344919E" w:rsidR="0095650C" w:rsidRDefault="00066147" w:rsidP="00066147">
      <w:pPr>
        <w:pBdr>
          <w:top w:val="nil"/>
          <w:left w:val="nil"/>
          <w:bottom w:val="nil"/>
          <w:right w:val="nil"/>
          <w:between w:val="nil"/>
        </w:pBdr>
        <w:ind w:left="720" w:right="-720"/>
        <w:contextualSpacing/>
        <w:rPr>
          <w:rFonts w:ascii="Times New Roman" w:hAnsi="Times New Roman" w:cs="Times New Roman"/>
          <w:bCs/>
        </w:rPr>
      </w:pPr>
      <w:r>
        <w:rPr>
          <w:rFonts w:ascii="Times New Roman" w:hAnsi="Times New Roman" w:cs="Times New Roman"/>
          <w:bCs/>
        </w:rPr>
        <w:tab/>
        <w:t xml:space="preserve">b.  </w:t>
      </w:r>
      <w:r w:rsidR="0095650C" w:rsidRPr="00066147">
        <w:rPr>
          <w:rFonts w:ascii="Times New Roman" w:hAnsi="Times New Roman" w:cs="Times New Roman"/>
          <w:bCs/>
        </w:rPr>
        <w:t>What is the product of successful transcription of Gene 1?</w:t>
      </w:r>
    </w:p>
    <w:p w14:paraId="119B42F8" w14:textId="0C64CC1C" w:rsidR="00066147" w:rsidRDefault="00066147" w:rsidP="00066147">
      <w:pPr>
        <w:pBdr>
          <w:top w:val="nil"/>
          <w:left w:val="nil"/>
          <w:bottom w:val="nil"/>
          <w:right w:val="nil"/>
          <w:between w:val="nil"/>
        </w:pBdr>
        <w:ind w:left="720" w:right="-720"/>
        <w:contextualSpacing/>
        <w:rPr>
          <w:rFonts w:ascii="Times New Roman" w:hAnsi="Times New Roman" w:cs="Times New Roman"/>
          <w:bCs/>
        </w:rPr>
      </w:pPr>
    </w:p>
    <w:p w14:paraId="11F70180" w14:textId="46835370" w:rsidR="00066147" w:rsidRPr="00066147" w:rsidRDefault="00066147" w:rsidP="00066147">
      <w:pPr>
        <w:pBdr>
          <w:top w:val="nil"/>
          <w:left w:val="nil"/>
          <w:bottom w:val="nil"/>
          <w:right w:val="nil"/>
          <w:between w:val="nil"/>
        </w:pBdr>
        <w:ind w:left="720" w:right="-720"/>
        <w:contextual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__________________________________________________________________</w:t>
      </w:r>
    </w:p>
    <w:p w14:paraId="4FF8C954" w14:textId="77777777" w:rsidR="0095650C" w:rsidRPr="00066147" w:rsidRDefault="0095650C" w:rsidP="0095650C">
      <w:pPr>
        <w:ind w:right="-720"/>
        <w:rPr>
          <w:rFonts w:ascii="Times New Roman" w:hAnsi="Times New Roman" w:cs="Times New Roman"/>
          <w:bCs/>
        </w:rPr>
      </w:pPr>
    </w:p>
    <w:p w14:paraId="4907F7A1" w14:textId="6B55E7B4" w:rsidR="0095650C" w:rsidRDefault="00066147" w:rsidP="00066147">
      <w:pPr>
        <w:pBdr>
          <w:top w:val="nil"/>
          <w:left w:val="nil"/>
          <w:bottom w:val="nil"/>
          <w:right w:val="nil"/>
          <w:between w:val="nil"/>
        </w:pBdr>
        <w:ind w:left="720" w:right="-720"/>
        <w:contextualSpacing/>
        <w:rPr>
          <w:rFonts w:ascii="Times New Roman" w:hAnsi="Times New Roman" w:cs="Times New Roman"/>
          <w:bCs/>
        </w:rPr>
      </w:pPr>
      <w:r>
        <w:rPr>
          <w:rFonts w:ascii="Times New Roman" w:hAnsi="Times New Roman" w:cs="Times New Roman"/>
          <w:bCs/>
        </w:rPr>
        <w:tab/>
        <w:t xml:space="preserve">c.  </w:t>
      </w:r>
      <w:r w:rsidR="0095650C" w:rsidRPr="00066147">
        <w:rPr>
          <w:rFonts w:ascii="Times New Roman" w:hAnsi="Times New Roman" w:cs="Times New Roman"/>
          <w:bCs/>
        </w:rPr>
        <w:t>What component is necessary to produce a protein from the transcript?</w:t>
      </w:r>
    </w:p>
    <w:p w14:paraId="1845DDE0" w14:textId="4B5D9126" w:rsidR="00066147" w:rsidRDefault="00066147" w:rsidP="00066147">
      <w:pPr>
        <w:pBdr>
          <w:top w:val="nil"/>
          <w:left w:val="nil"/>
          <w:bottom w:val="nil"/>
          <w:right w:val="nil"/>
          <w:between w:val="nil"/>
        </w:pBdr>
        <w:ind w:left="720" w:right="-720"/>
        <w:contextualSpacing/>
        <w:rPr>
          <w:rFonts w:ascii="Times New Roman" w:hAnsi="Times New Roman" w:cs="Times New Roman"/>
          <w:bCs/>
        </w:rPr>
      </w:pPr>
    </w:p>
    <w:p w14:paraId="4362D35C" w14:textId="77777777" w:rsidR="00066147" w:rsidRDefault="00066147" w:rsidP="00066147">
      <w:pPr>
        <w:pBdr>
          <w:top w:val="nil"/>
          <w:left w:val="nil"/>
          <w:bottom w:val="nil"/>
          <w:right w:val="nil"/>
          <w:between w:val="nil"/>
        </w:pBdr>
        <w:ind w:left="720" w:right="-720"/>
        <w:contextual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__________________________________________________________________</w:t>
      </w:r>
    </w:p>
    <w:p w14:paraId="086F4DDB" w14:textId="77777777" w:rsidR="00066147" w:rsidRDefault="00066147" w:rsidP="00066147">
      <w:pPr>
        <w:pBdr>
          <w:top w:val="nil"/>
          <w:left w:val="nil"/>
          <w:bottom w:val="nil"/>
          <w:right w:val="nil"/>
          <w:between w:val="nil"/>
        </w:pBdr>
        <w:ind w:left="720" w:right="-720"/>
        <w:contextualSpacing/>
        <w:rPr>
          <w:rFonts w:ascii="Times New Roman" w:hAnsi="Times New Roman" w:cs="Times New Roman"/>
          <w:bCs/>
        </w:rPr>
      </w:pPr>
      <w:r>
        <w:rPr>
          <w:rFonts w:ascii="Times New Roman" w:hAnsi="Times New Roman" w:cs="Times New Roman"/>
          <w:bCs/>
        </w:rPr>
        <w:tab/>
      </w:r>
    </w:p>
    <w:p w14:paraId="14FFBAC4" w14:textId="69C9EDB9" w:rsidR="00066147" w:rsidRDefault="00066147" w:rsidP="00066147">
      <w:pPr>
        <w:pBdr>
          <w:top w:val="nil"/>
          <w:left w:val="nil"/>
          <w:bottom w:val="nil"/>
          <w:right w:val="nil"/>
          <w:between w:val="nil"/>
        </w:pBdr>
        <w:ind w:right="-720"/>
        <w:contextualSpacing/>
        <w:rPr>
          <w:rFonts w:ascii="Times New Roman" w:hAnsi="Times New Roman" w:cs="Times New Roman"/>
          <w:bCs/>
        </w:rPr>
      </w:pPr>
      <w:r>
        <w:rPr>
          <w:rFonts w:ascii="Times New Roman" w:hAnsi="Times New Roman" w:cs="Times New Roman"/>
          <w:bCs/>
        </w:rPr>
        <w:lastRenderedPageBreak/>
        <w:tab/>
      </w:r>
      <w:r w:rsidR="0095650C" w:rsidRPr="00066147">
        <w:rPr>
          <w:rFonts w:ascii="Times New Roman" w:hAnsi="Times New Roman" w:cs="Times New Roman"/>
          <w:bCs/>
        </w:rPr>
        <w:t xml:space="preserve">Suppose Gene 1 produces a protein involved in the development of the eye. In the </w:t>
      </w:r>
    </w:p>
    <w:p w14:paraId="2F2F795F" w14:textId="02B1C779" w:rsidR="00066147" w:rsidRDefault="00066147" w:rsidP="00066147">
      <w:pPr>
        <w:pBdr>
          <w:top w:val="nil"/>
          <w:left w:val="nil"/>
          <w:bottom w:val="nil"/>
          <w:right w:val="nil"/>
          <w:between w:val="nil"/>
        </w:pBdr>
        <w:ind w:right="-720"/>
        <w:contextualSpacing/>
        <w:rPr>
          <w:rFonts w:ascii="Times New Roman" w:hAnsi="Times New Roman" w:cs="Times New Roman"/>
          <w:bCs/>
        </w:rPr>
      </w:pPr>
      <w:r>
        <w:rPr>
          <w:rFonts w:ascii="Times New Roman" w:hAnsi="Times New Roman" w:cs="Times New Roman"/>
          <w:bCs/>
        </w:rPr>
        <w:tab/>
      </w:r>
      <w:r w:rsidR="0095650C" w:rsidRPr="00066147">
        <w:rPr>
          <w:rFonts w:ascii="Times New Roman" w:hAnsi="Times New Roman" w:cs="Times New Roman"/>
          <w:bCs/>
        </w:rPr>
        <w:t xml:space="preserve">simulation, what are two ways that you can prevent production of Gene 1 protein in other </w:t>
      </w:r>
    </w:p>
    <w:p w14:paraId="15C2D4DB" w14:textId="793E2AB2" w:rsidR="00066147" w:rsidRDefault="00066147" w:rsidP="00066147">
      <w:pPr>
        <w:pBdr>
          <w:top w:val="nil"/>
          <w:left w:val="nil"/>
          <w:bottom w:val="nil"/>
          <w:right w:val="nil"/>
          <w:between w:val="nil"/>
        </w:pBdr>
        <w:ind w:right="-720"/>
        <w:contextualSpacing/>
        <w:rPr>
          <w:rFonts w:ascii="Times New Roman" w:hAnsi="Times New Roman" w:cs="Times New Roman"/>
          <w:bCs/>
        </w:rPr>
      </w:pPr>
      <w:r>
        <w:rPr>
          <w:rFonts w:ascii="Times New Roman" w:hAnsi="Times New Roman" w:cs="Times New Roman"/>
          <w:bCs/>
        </w:rPr>
        <w:tab/>
      </w:r>
      <w:r w:rsidR="0095650C" w:rsidRPr="00066147">
        <w:rPr>
          <w:rFonts w:ascii="Times New Roman" w:hAnsi="Times New Roman" w:cs="Times New Roman"/>
          <w:bCs/>
        </w:rPr>
        <w:t xml:space="preserve">parts of the body? </w:t>
      </w:r>
    </w:p>
    <w:p w14:paraId="16352691" w14:textId="77777777" w:rsidR="00066147" w:rsidRPr="00A75B4E" w:rsidRDefault="00066147" w:rsidP="00066147">
      <w:pPr>
        <w:ind w:right="-720"/>
        <w:rPr>
          <w:rFonts w:ascii="Times New Roman" w:hAnsi="Times New Roman" w:cs="Times New Roman"/>
          <w:bCs/>
          <w:sz w:val="16"/>
          <w:szCs w:val="16"/>
        </w:rPr>
      </w:pPr>
    </w:p>
    <w:p w14:paraId="101543F3" w14:textId="3C8708B5" w:rsidR="00066147" w:rsidRDefault="00066147" w:rsidP="00066147">
      <w:pPr>
        <w:ind w:right="-72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________________________________________________________________________</w:t>
      </w:r>
    </w:p>
    <w:p w14:paraId="1ADC6864" w14:textId="77777777" w:rsidR="00066147" w:rsidRPr="00A75B4E" w:rsidRDefault="00066147" w:rsidP="00066147">
      <w:pPr>
        <w:ind w:right="-720"/>
        <w:rPr>
          <w:rFonts w:ascii="Times New Roman" w:hAnsi="Times New Roman" w:cs="Times New Roman"/>
          <w:bCs/>
          <w:sz w:val="16"/>
          <w:szCs w:val="16"/>
        </w:rPr>
      </w:pPr>
    </w:p>
    <w:p w14:paraId="149D9720" w14:textId="036EEF4C" w:rsidR="00066147" w:rsidRPr="00066147" w:rsidRDefault="00066147" w:rsidP="00066147">
      <w:pPr>
        <w:ind w:right="-72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________________________________________________________________________</w:t>
      </w:r>
    </w:p>
    <w:p w14:paraId="3E9599EA" w14:textId="77777777" w:rsidR="00066147" w:rsidRPr="00A75B4E" w:rsidRDefault="00066147" w:rsidP="00066147">
      <w:pPr>
        <w:pBdr>
          <w:top w:val="nil"/>
          <w:left w:val="nil"/>
          <w:bottom w:val="nil"/>
          <w:right w:val="nil"/>
          <w:between w:val="nil"/>
        </w:pBdr>
        <w:ind w:left="720" w:right="-720"/>
        <w:contextualSpacing/>
        <w:rPr>
          <w:rFonts w:ascii="Times New Roman" w:hAnsi="Times New Roman" w:cs="Times New Roman"/>
          <w:bCs/>
          <w:sz w:val="16"/>
          <w:szCs w:val="16"/>
        </w:rPr>
      </w:pPr>
    </w:p>
    <w:p w14:paraId="2C96076C" w14:textId="13EF2D4F" w:rsidR="00066147" w:rsidRDefault="00066147" w:rsidP="00066147">
      <w:pPr>
        <w:pBdr>
          <w:top w:val="nil"/>
          <w:left w:val="nil"/>
          <w:bottom w:val="nil"/>
          <w:right w:val="nil"/>
          <w:between w:val="nil"/>
        </w:pBdr>
        <w:ind w:right="-720"/>
        <w:contextualSpacing/>
        <w:rPr>
          <w:rFonts w:ascii="Times New Roman" w:hAnsi="Times New Roman" w:cs="Times New Roman"/>
          <w:bCs/>
        </w:rPr>
      </w:pPr>
      <w:r>
        <w:rPr>
          <w:rFonts w:ascii="Times New Roman" w:hAnsi="Times New Roman" w:cs="Times New Roman"/>
          <w:bCs/>
        </w:rPr>
        <w:tab/>
      </w:r>
      <w:r w:rsidR="009A624F">
        <w:rPr>
          <w:rFonts w:ascii="Times New Roman" w:hAnsi="Times New Roman" w:cs="Times New Roman"/>
          <w:bCs/>
        </w:rPr>
        <w:tab/>
        <w:t xml:space="preserve">a.  </w:t>
      </w:r>
      <w:r w:rsidR="0095650C" w:rsidRPr="00066147">
        <w:rPr>
          <w:rFonts w:ascii="Times New Roman" w:hAnsi="Times New Roman" w:cs="Times New Roman"/>
          <w:bCs/>
        </w:rPr>
        <w:t xml:space="preserve">At what points in the progression from gene to protein do these methods act (i.e., what </w:t>
      </w:r>
    </w:p>
    <w:p w14:paraId="15A377F6" w14:textId="3C0EA6A0" w:rsidR="0095650C" w:rsidRPr="00066147" w:rsidRDefault="00066147" w:rsidP="00066147">
      <w:pPr>
        <w:pBdr>
          <w:top w:val="nil"/>
          <w:left w:val="nil"/>
          <w:bottom w:val="nil"/>
          <w:right w:val="nil"/>
          <w:between w:val="nil"/>
        </w:pBdr>
        <w:ind w:right="-720"/>
        <w:contextualSpacing/>
        <w:rPr>
          <w:rFonts w:ascii="Times New Roman" w:hAnsi="Times New Roman" w:cs="Times New Roman"/>
          <w:bCs/>
        </w:rPr>
      </w:pPr>
      <w:r>
        <w:rPr>
          <w:rFonts w:ascii="Times New Roman" w:hAnsi="Times New Roman" w:cs="Times New Roman"/>
          <w:bCs/>
        </w:rPr>
        <w:tab/>
      </w:r>
      <w:r w:rsidR="009A624F">
        <w:rPr>
          <w:rFonts w:ascii="Times New Roman" w:hAnsi="Times New Roman" w:cs="Times New Roman"/>
          <w:bCs/>
        </w:rPr>
        <w:tab/>
        <w:t xml:space="preserve">     </w:t>
      </w:r>
      <w:r w:rsidR="0095650C" w:rsidRPr="00066147">
        <w:rPr>
          <w:rFonts w:ascii="Times New Roman" w:hAnsi="Times New Roman" w:cs="Times New Roman"/>
          <w:bCs/>
        </w:rPr>
        <w:t>processes do they prevent)?</w:t>
      </w:r>
    </w:p>
    <w:p w14:paraId="33CAFEA6" w14:textId="77777777" w:rsidR="00066147" w:rsidRPr="00A75B4E" w:rsidRDefault="00066147" w:rsidP="00066147">
      <w:pPr>
        <w:ind w:right="-720"/>
        <w:rPr>
          <w:rFonts w:ascii="Times New Roman" w:hAnsi="Times New Roman" w:cs="Times New Roman"/>
          <w:bCs/>
          <w:sz w:val="16"/>
          <w:szCs w:val="16"/>
        </w:rPr>
      </w:pPr>
    </w:p>
    <w:p w14:paraId="0D9801F2" w14:textId="77777777" w:rsidR="00066147" w:rsidRDefault="00066147" w:rsidP="00066147">
      <w:pPr>
        <w:ind w:right="-72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________________________________________________________________________</w:t>
      </w:r>
    </w:p>
    <w:p w14:paraId="1B8F5A03" w14:textId="77777777" w:rsidR="00066147" w:rsidRPr="00A75B4E" w:rsidRDefault="00066147" w:rsidP="00066147">
      <w:pPr>
        <w:ind w:right="-720"/>
        <w:rPr>
          <w:rFonts w:ascii="Times New Roman" w:hAnsi="Times New Roman" w:cs="Times New Roman"/>
          <w:bCs/>
          <w:sz w:val="16"/>
          <w:szCs w:val="16"/>
        </w:rPr>
      </w:pPr>
    </w:p>
    <w:p w14:paraId="657CE84C" w14:textId="77777777" w:rsidR="00066147" w:rsidRPr="00066147" w:rsidRDefault="00066147" w:rsidP="00066147">
      <w:pPr>
        <w:ind w:right="-72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________________________________________________________________________</w:t>
      </w:r>
    </w:p>
    <w:p w14:paraId="3B3DD00A" w14:textId="77777777" w:rsidR="0095650C" w:rsidRPr="00A75B4E" w:rsidRDefault="0095650C" w:rsidP="0095650C">
      <w:pPr>
        <w:ind w:right="-720"/>
        <w:rPr>
          <w:rFonts w:ascii="Times New Roman" w:hAnsi="Times New Roman" w:cs="Times New Roman"/>
          <w:bCs/>
          <w:sz w:val="16"/>
          <w:szCs w:val="16"/>
        </w:rPr>
      </w:pPr>
    </w:p>
    <w:p w14:paraId="1E3D7924" w14:textId="42432345" w:rsidR="0095650C" w:rsidRPr="00066147" w:rsidRDefault="00066147" w:rsidP="00066147">
      <w:pPr>
        <w:ind w:right="-108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9A624F">
        <w:rPr>
          <w:rFonts w:ascii="Times New Roman" w:hAnsi="Times New Roman" w:cs="Times New Roman"/>
          <w:bCs/>
        </w:rPr>
        <w:t>b</w:t>
      </w:r>
      <w:r>
        <w:rPr>
          <w:rFonts w:ascii="Times New Roman" w:hAnsi="Times New Roman" w:cs="Times New Roman"/>
          <w:bCs/>
        </w:rPr>
        <w:t xml:space="preserve">.  </w:t>
      </w:r>
      <w:r w:rsidR="0095650C" w:rsidRPr="00066147">
        <w:rPr>
          <w:rFonts w:ascii="Times New Roman" w:hAnsi="Times New Roman" w:cs="Times New Roman"/>
          <w:bCs/>
        </w:rPr>
        <w:t>How does initiation of transcription differ in Gene 2 and Gene 3 as compared to Gene 1?</w:t>
      </w:r>
    </w:p>
    <w:p w14:paraId="485E8A27" w14:textId="77777777" w:rsidR="00066147" w:rsidRPr="00A75B4E" w:rsidRDefault="00066147" w:rsidP="00066147">
      <w:pPr>
        <w:ind w:right="-720"/>
        <w:rPr>
          <w:rFonts w:ascii="Times New Roman" w:hAnsi="Times New Roman" w:cs="Times New Roman"/>
          <w:bCs/>
          <w:sz w:val="16"/>
          <w:szCs w:val="16"/>
        </w:rPr>
      </w:pPr>
    </w:p>
    <w:p w14:paraId="6DE6D128" w14:textId="77777777" w:rsidR="00066147" w:rsidRDefault="00066147" w:rsidP="00066147">
      <w:pPr>
        <w:ind w:right="-72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________________________________________________________________________</w:t>
      </w:r>
    </w:p>
    <w:p w14:paraId="4AF2E750" w14:textId="77777777" w:rsidR="00066147" w:rsidRPr="00A75B4E" w:rsidRDefault="00066147" w:rsidP="00066147">
      <w:pPr>
        <w:ind w:right="-720"/>
        <w:rPr>
          <w:rFonts w:ascii="Times New Roman" w:hAnsi="Times New Roman" w:cs="Times New Roman"/>
          <w:bCs/>
          <w:sz w:val="16"/>
          <w:szCs w:val="16"/>
        </w:rPr>
      </w:pPr>
    </w:p>
    <w:p w14:paraId="63A0C499" w14:textId="77777777" w:rsidR="00066147" w:rsidRPr="00066147" w:rsidRDefault="00066147" w:rsidP="00066147">
      <w:pPr>
        <w:ind w:right="-72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________________________________________________________________________</w:t>
      </w:r>
    </w:p>
    <w:p w14:paraId="3BA1917C" w14:textId="29A307F0" w:rsidR="0095650C" w:rsidRPr="00A75B4E" w:rsidRDefault="0095650C" w:rsidP="0095650C">
      <w:pPr>
        <w:ind w:right="-720"/>
        <w:rPr>
          <w:rFonts w:ascii="Times New Roman" w:hAnsi="Times New Roman" w:cs="Times New Roman"/>
          <w:bCs/>
          <w:sz w:val="16"/>
          <w:szCs w:val="16"/>
        </w:rPr>
      </w:pPr>
    </w:p>
    <w:p w14:paraId="5CF9B719" w14:textId="77777777" w:rsidR="00AD3944" w:rsidRDefault="00066147" w:rsidP="0095650C">
      <w:pPr>
        <w:ind w:right="-720"/>
        <w:rPr>
          <w:rFonts w:ascii="Times New Roman" w:hAnsi="Times New Roman" w:cs="Times New Roman"/>
          <w:bCs/>
        </w:rPr>
      </w:pPr>
      <w:r>
        <w:rPr>
          <w:rFonts w:ascii="Times New Roman" w:hAnsi="Times New Roman" w:cs="Times New Roman"/>
          <w:bCs/>
        </w:rPr>
        <w:tab/>
        <w:t xml:space="preserve">3.  </w:t>
      </w:r>
      <w:r w:rsidR="0095650C" w:rsidRPr="00066147">
        <w:rPr>
          <w:rFonts w:ascii="Times New Roman" w:hAnsi="Times New Roman" w:cs="Times New Roman"/>
          <w:b/>
          <w:u w:val="single"/>
        </w:rPr>
        <w:t xml:space="preserve">Part </w:t>
      </w:r>
      <w:r w:rsidRPr="00066147">
        <w:rPr>
          <w:rFonts w:ascii="Times New Roman" w:hAnsi="Times New Roman" w:cs="Times New Roman"/>
          <w:b/>
          <w:u w:val="single"/>
        </w:rPr>
        <w:t>II</w:t>
      </w:r>
      <w:r>
        <w:rPr>
          <w:rFonts w:ascii="Times New Roman" w:hAnsi="Times New Roman" w:cs="Times New Roman"/>
          <w:bCs/>
        </w:rPr>
        <w:t xml:space="preserve"> </w:t>
      </w:r>
      <w:r w:rsidR="0095650C" w:rsidRPr="00066147">
        <w:rPr>
          <w:rFonts w:ascii="Times New Roman" w:hAnsi="Times New Roman" w:cs="Times New Roman"/>
          <w:bCs/>
        </w:rPr>
        <w:t>: Click on the box that says “</w:t>
      </w:r>
      <w:r w:rsidR="0095650C" w:rsidRPr="00066147">
        <w:rPr>
          <w:rFonts w:ascii="Times New Roman" w:hAnsi="Times New Roman" w:cs="Times New Roman"/>
          <w:bCs/>
          <w:iCs/>
        </w:rPr>
        <w:t>mRNA</w:t>
      </w:r>
      <w:r w:rsidR="0095650C" w:rsidRPr="00066147">
        <w:rPr>
          <w:rFonts w:ascii="Times New Roman" w:hAnsi="Times New Roman" w:cs="Times New Roman"/>
          <w:bCs/>
        </w:rPr>
        <w:t>”</w:t>
      </w:r>
      <w:r>
        <w:rPr>
          <w:rFonts w:ascii="Times New Roman" w:hAnsi="Times New Roman" w:cs="Times New Roman"/>
          <w:bCs/>
        </w:rPr>
        <w:t>.</w:t>
      </w:r>
      <w:r w:rsidR="0095650C" w:rsidRPr="00066147">
        <w:rPr>
          <w:rFonts w:ascii="Times New Roman" w:hAnsi="Times New Roman" w:cs="Times New Roman"/>
          <w:bCs/>
        </w:rPr>
        <w:t xml:space="preserve"> You are presented with a gene that contains a </w:t>
      </w:r>
    </w:p>
    <w:p w14:paraId="41071C07" w14:textId="77777777" w:rsidR="00CD6244" w:rsidRDefault="00AD3944" w:rsidP="0095650C">
      <w:pPr>
        <w:ind w:right="-720"/>
        <w:rPr>
          <w:rFonts w:ascii="Times New Roman" w:hAnsi="Times New Roman" w:cs="Times New Roman"/>
          <w:bCs/>
        </w:rPr>
      </w:pPr>
      <w:r>
        <w:rPr>
          <w:rFonts w:ascii="Times New Roman" w:hAnsi="Times New Roman" w:cs="Times New Roman"/>
          <w:bCs/>
        </w:rPr>
        <w:tab/>
      </w:r>
      <w:r w:rsidR="00CD6244">
        <w:rPr>
          <w:rFonts w:ascii="Times New Roman" w:hAnsi="Times New Roman" w:cs="Times New Roman"/>
          <w:bCs/>
        </w:rPr>
        <w:t xml:space="preserve">     </w:t>
      </w:r>
      <w:r w:rsidR="0095650C" w:rsidRPr="00066147">
        <w:rPr>
          <w:rFonts w:ascii="Times New Roman" w:hAnsi="Times New Roman" w:cs="Times New Roman"/>
          <w:bCs/>
        </w:rPr>
        <w:t xml:space="preserve">regulatory region and a transcribed region. </w:t>
      </w:r>
      <w:r>
        <w:rPr>
          <w:rFonts w:ascii="Times New Roman" w:hAnsi="Times New Roman" w:cs="Times New Roman"/>
          <w:bCs/>
        </w:rPr>
        <w:t xml:space="preserve"> </w:t>
      </w:r>
      <w:r w:rsidR="0095650C" w:rsidRPr="00066147">
        <w:rPr>
          <w:rFonts w:ascii="Times New Roman" w:hAnsi="Times New Roman" w:cs="Times New Roman"/>
          <w:bCs/>
        </w:rPr>
        <w:t xml:space="preserve">Your goal is to maximize the rate of transcription </w:t>
      </w:r>
      <w:r w:rsidR="00CD6244">
        <w:rPr>
          <w:rFonts w:ascii="Times New Roman" w:hAnsi="Times New Roman" w:cs="Times New Roman"/>
          <w:bCs/>
        </w:rPr>
        <w:tab/>
        <w:t xml:space="preserve">    </w:t>
      </w:r>
    </w:p>
    <w:p w14:paraId="4057246E" w14:textId="451C14D7" w:rsidR="0095650C" w:rsidRPr="00066147" w:rsidRDefault="00CD6244" w:rsidP="0095650C">
      <w:pPr>
        <w:ind w:right="-720"/>
        <w:rPr>
          <w:rFonts w:ascii="Times New Roman" w:hAnsi="Times New Roman" w:cs="Times New Roman"/>
          <w:bCs/>
        </w:rPr>
      </w:pPr>
      <w:r>
        <w:rPr>
          <w:rFonts w:ascii="Times New Roman" w:hAnsi="Times New Roman" w:cs="Times New Roman"/>
          <w:bCs/>
        </w:rPr>
        <w:tab/>
        <w:t xml:space="preserve">     </w:t>
      </w:r>
      <w:r w:rsidR="0095650C" w:rsidRPr="00066147">
        <w:rPr>
          <w:rFonts w:ascii="Times New Roman" w:hAnsi="Times New Roman" w:cs="Times New Roman"/>
          <w:bCs/>
        </w:rPr>
        <w:t>of the gene into mRNA.</w:t>
      </w:r>
    </w:p>
    <w:p w14:paraId="667CBD76" w14:textId="77777777" w:rsidR="00AD3944" w:rsidRPr="00A75B4E" w:rsidRDefault="00AD3944" w:rsidP="00AD3944">
      <w:pPr>
        <w:pBdr>
          <w:top w:val="nil"/>
          <w:left w:val="nil"/>
          <w:bottom w:val="nil"/>
          <w:right w:val="nil"/>
          <w:between w:val="nil"/>
        </w:pBdr>
        <w:ind w:left="720" w:right="-720"/>
        <w:contextualSpacing/>
        <w:rPr>
          <w:rFonts w:ascii="Times New Roman" w:hAnsi="Times New Roman" w:cs="Times New Roman"/>
          <w:bCs/>
          <w:sz w:val="16"/>
          <w:szCs w:val="16"/>
        </w:rPr>
      </w:pPr>
    </w:p>
    <w:p w14:paraId="028830A5" w14:textId="379FB7CF" w:rsidR="0095650C" w:rsidRDefault="00AD3944" w:rsidP="00AD3944">
      <w:pPr>
        <w:pBdr>
          <w:top w:val="nil"/>
          <w:left w:val="nil"/>
          <w:bottom w:val="nil"/>
          <w:right w:val="nil"/>
          <w:between w:val="nil"/>
        </w:pBdr>
        <w:ind w:left="720" w:right="-720"/>
        <w:contextualSpacing/>
        <w:rPr>
          <w:rFonts w:ascii="Times New Roman" w:hAnsi="Times New Roman" w:cs="Times New Roman"/>
          <w:bCs/>
        </w:rPr>
      </w:pPr>
      <w:r>
        <w:rPr>
          <w:rFonts w:ascii="Times New Roman" w:hAnsi="Times New Roman" w:cs="Times New Roman"/>
          <w:bCs/>
        </w:rPr>
        <w:tab/>
        <w:t xml:space="preserve">a.  </w:t>
      </w:r>
      <w:r w:rsidR="0095650C" w:rsidRPr="00066147">
        <w:rPr>
          <w:rFonts w:ascii="Times New Roman" w:hAnsi="Times New Roman" w:cs="Times New Roman"/>
          <w:bCs/>
        </w:rPr>
        <w:t xml:space="preserve">What three factors maximize the rate of transcription from the gene? </w:t>
      </w:r>
    </w:p>
    <w:p w14:paraId="055B6009" w14:textId="1D7FF8F6" w:rsidR="00AD3944" w:rsidRPr="00A75B4E" w:rsidRDefault="00AD3944" w:rsidP="00AD3944">
      <w:pPr>
        <w:pBdr>
          <w:top w:val="nil"/>
          <w:left w:val="nil"/>
          <w:bottom w:val="nil"/>
          <w:right w:val="nil"/>
          <w:between w:val="nil"/>
        </w:pBdr>
        <w:ind w:left="720" w:right="-720"/>
        <w:contextualSpacing/>
        <w:rPr>
          <w:rFonts w:ascii="Times New Roman" w:hAnsi="Times New Roman" w:cs="Times New Roman"/>
          <w:bCs/>
          <w:sz w:val="16"/>
          <w:szCs w:val="16"/>
        </w:rPr>
      </w:pPr>
    </w:p>
    <w:p w14:paraId="517EB7FA" w14:textId="623370AA" w:rsidR="00AD3944" w:rsidRDefault="00AD3944" w:rsidP="00AD3944">
      <w:pPr>
        <w:pBdr>
          <w:top w:val="nil"/>
          <w:left w:val="nil"/>
          <w:bottom w:val="nil"/>
          <w:right w:val="nil"/>
          <w:between w:val="nil"/>
        </w:pBdr>
        <w:ind w:left="720" w:right="-720"/>
        <w:contextual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1.  _______________________________________________________________</w:t>
      </w:r>
    </w:p>
    <w:p w14:paraId="6A760FCF" w14:textId="4E49612C" w:rsidR="00AD3944" w:rsidRPr="00A75B4E" w:rsidRDefault="00AD3944" w:rsidP="00AD3944">
      <w:pPr>
        <w:pBdr>
          <w:top w:val="nil"/>
          <w:left w:val="nil"/>
          <w:bottom w:val="nil"/>
          <w:right w:val="nil"/>
          <w:between w:val="nil"/>
        </w:pBdr>
        <w:ind w:left="720" w:right="-720"/>
        <w:contextualSpacing/>
        <w:rPr>
          <w:rFonts w:ascii="Times New Roman" w:hAnsi="Times New Roman" w:cs="Times New Roman"/>
          <w:bCs/>
          <w:sz w:val="16"/>
          <w:szCs w:val="16"/>
        </w:rPr>
      </w:pPr>
    </w:p>
    <w:p w14:paraId="7021C12E" w14:textId="05F57955" w:rsidR="00AD3944" w:rsidRDefault="00AD3944" w:rsidP="00AD3944">
      <w:pPr>
        <w:pBdr>
          <w:top w:val="nil"/>
          <w:left w:val="nil"/>
          <w:bottom w:val="nil"/>
          <w:right w:val="nil"/>
          <w:between w:val="nil"/>
        </w:pBdr>
        <w:ind w:left="720" w:right="-720"/>
        <w:contextual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2.  _______________________________________________________________</w:t>
      </w:r>
    </w:p>
    <w:p w14:paraId="353C76F7" w14:textId="6BACA756" w:rsidR="00AD3944" w:rsidRPr="00A75B4E" w:rsidRDefault="00AD3944" w:rsidP="00AD3944">
      <w:pPr>
        <w:pBdr>
          <w:top w:val="nil"/>
          <w:left w:val="nil"/>
          <w:bottom w:val="nil"/>
          <w:right w:val="nil"/>
          <w:between w:val="nil"/>
        </w:pBdr>
        <w:ind w:left="720" w:right="-720"/>
        <w:contextualSpacing/>
        <w:rPr>
          <w:rFonts w:ascii="Times New Roman" w:hAnsi="Times New Roman" w:cs="Times New Roman"/>
          <w:bCs/>
          <w:sz w:val="16"/>
          <w:szCs w:val="16"/>
        </w:rPr>
      </w:pPr>
    </w:p>
    <w:p w14:paraId="599C84A1" w14:textId="64B39D28" w:rsidR="00AD3944" w:rsidRPr="00066147" w:rsidRDefault="00AD3944" w:rsidP="00AD3944">
      <w:pPr>
        <w:pBdr>
          <w:top w:val="nil"/>
          <w:left w:val="nil"/>
          <w:bottom w:val="nil"/>
          <w:right w:val="nil"/>
          <w:between w:val="nil"/>
        </w:pBdr>
        <w:ind w:left="720" w:right="-720"/>
        <w:contextual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3.  _______________________________________________________________</w:t>
      </w:r>
    </w:p>
    <w:p w14:paraId="0C37C815" w14:textId="77777777" w:rsidR="00AD3944" w:rsidRPr="00A75B4E" w:rsidRDefault="00AD3944" w:rsidP="00AD3944">
      <w:pPr>
        <w:pBdr>
          <w:top w:val="nil"/>
          <w:left w:val="nil"/>
          <w:bottom w:val="nil"/>
          <w:right w:val="nil"/>
          <w:between w:val="nil"/>
        </w:pBdr>
        <w:ind w:left="720" w:right="-720"/>
        <w:contextualSpacing/>
        <w:rPr>
          <w:rFonts w:ascii="Times New Roman" w:hAnsi="Times New Roman" w:cs="Times New Roman"/>
          <w:bCs/>
          <w:sz w:val="16"/>
          <w:szCs w:val="16"/>
        </w:rPr>
      </w:pPr>
    </w:p>
    <w:p w14:paraId="69CDB71C" w14:textId="77777777" w:rsidR="00AD3944" w:rsidRDefault="00AD3944" w:rsidP="00AD3944">
      <w:pPr>
        <w:pBdr>
          <w:top w:val="nil"/>
          <w:left w:val="nil"/>
          <w:bottom w:val="nil"/>
          <w:right w:val="nil"/>
          <w:between w:val="nil"/>
        </w:pBdr>
        <w:ind w:right="-720"/>
        <w:contextualSpacing/>
        <w:rPr>
          <w:rFonts w:ascii="Times New Roman" w:hAnsi="Times New Roman" w:cs="Times New Roman"/>
          <w:bCs/>
        </w:rPr>
      </w:pPr>
      <w:r>
        <w:rPr>
          <w:rFonts w:ascii="Times New Roman" w:hAnsi="Times New Roman" w:cs="Times New Roman"/>
          <w:bCs/>
        </w:rPr>
        <w:tab/>
      </w:r>
      <w:r w:rsidR="0095650C" w:rsidRPr="00066147">
        <w:rPr>
          <w:rFonts w:ascii="Times New Roman" w:hAnsi="Times New Roman" w:cs="Times New Roman"/>
          <w:bCs/>
        </w:rPr>
        <w:t xml:space="preserve">Click on the check box on the bottom right. Increase the concentration and affinity of negative </w:t>
      </w:r>
    </w:p>
    <w:p w14:paraId="49A7315A" w14:textId="77777777" w:rsidR="00AD3944" w:rsidRDefault="00AD3944" w:rsidP="00AD3944">
      <w:pPr>
        <w:pBdr>
          <w:top w:val="nil"/>
          <w:left w:val="nil"/>
          <w:bottom w:val="nil"/>
          <w:right w:val="nil"/>
          <w:between w:val="nil"/>
        </w:pBdr>
        <w:ind w:right="-720"/>
        <w:contextualSpacing/>
        <w:rPr>
          <w:rFonts w:ascii="Times New Roman" w:hAnsi="Times New Roman" w:cs="Times New Roman"/>
          <w:bCs/>
        </w:rPr>
      </w:pPr>
      <w:r>
        <w:rPr>
          <w:rFonts w:ascii="Times New Roman" w:hAnsi="Times New Roman" w:cs="Times New Roman"/>
          <w:bCs/>
        </w:rPr>
        <w:tab/>
      </w:r>
      <w:r w:rsidR="0095650C" w:rsidRPr="00066147">
        <w:rPr>
          <w:rFonts w:ascii="Times New Roman" w:hAnsi="Times New Roman" w:cs="Times New Roman"/>
          <w:bCs/>
        </w:rPr>
        <w:t xml:space="preserve">transcription factors to high, while decreasing the concentration and affinity of positive </w:t>
      </w:r>
    </w:p>
    <w:p w14:paraId="6E9C3B51" w14:textId="4CD28769" w:rsidR="0095650C" w:rsidRDefault="00AD3944" w:rsidP="00AD3944">
      <w:pPr>
        <w:pBdr>
          <w:top w:val="nil"/>
          <w:left w:val="nil"/>
          <w:bottom w:val="nil"/>
          <w:right w:val="nil"/>
          <w:between w:val="nil"/>
        </w:pBdr>
        <w:ind w:right="-720"/>
        <w:contextualSpacing/>
        <w:rPr>
          <w:rFonts w:ascii="Times New Roman" w:hAnsi="Times New Roman" w:cs="Times New Roman"/>
          <w:bCs/>
        </w:rPr>
      </w:pPr>
      <w:r>
        <w:rPr>
          <w:rFonts w:ascii="Times New Roman" w:hAnsi="Times New Roman" w:cs="Times New Roman"/>
          <w:bCs/>
        </w:rPr>
        <w:tab/>
      </w:r>
      <w:r w:rsidR="0095650C" w:rsidRPr="00066147">
        <w:rPr>
          <w:rFonts w:ascii="Times New Roman" w:hAnsi="Times New Roman" w:cs="Times New Roman"/>
          <w:bCs/>
        </w:rPr>
        <w:t>transcription factors to low. What effect does this have on the rate of transcription?</w:t>
      </w:r>
    </w:p>
    <w:p w14:paraId="3F85F608" w14:textId="77777777" w:rsidR="003D4046" w:rsidRPr="00A75B4E" w:rsidRDefault="003D4046" w:rsidP="003D4046">
      <w:pPr>
        <w:ind w:right="-720"/>
        <w:rPr>
          <w:rFonts w:ascii="Times New Roman" w:hAnsi="Times New Roman" w:cs="Times New Roman"/>
          <w:bCs/>
          <w:sz w:val="16"/>
          <w:szCs w:val="16"/>
        </w:rPr>
      </w:pPr>
    </w:p>
    <w:p w14:paraId="113C541F" w14:textId="77777777" w:rsidR="003D4046" w:rsidRDefault="003D4046" w:rsidP="003D4046">
      <w:pPr>
        <w:ind w:right="-72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________________________________________________________________________</w:t>
      </w:r>
    </w:p>
    <w:p w14:paraId="5273DA1D" w14:textId="77777777" w:rsidR="003D4046" w:rsidRPr="00A75B4E" w:rsidRDefault="003D4046" w:rsidP="003D4046">
      <w:pPr>
        <w:ind w:right="-720"/>
        <w:rPr>
          <w:rFonts w:ascii="Times New Roman" w:hAnsi="Times New Roman" w:cs="Times New Roman"/>
          <w:bCs/>
          <w:sz w:val="16"/>
          <w:szCs w:val="16"/>
        </w:rPr>
      </w:pPr>
    </w:p>
    <w:p w14:paraId="418374DC" w14:textId="77777777" w:rsidR="003D4046" w:rsidRPr="00066147" w:rsidRDefault="003D4046" w:rsidP="003D4046">
      <w:pPr>
        <w:ind w:right="-72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________________________________________________________________________</w:t>
      </w:r>
    </w:p>
    <w:p w14:paraId="0D5B63D8" w14:textId="139503A2" w:rsidR="0095650C" w:rsidRPr="00A75B4E" w:rsidRDefault="0095650C" w:rsidP="0095650C">
      <w:pPr>
        <w:ind w:right="-720"/>
        <w:rPr>
          <w:rFonts w:ascii="Times New Roman" w:hAnsi="Times New Roman" w:cs="Times New Roman"/>
          <w:bCs/>
          <w:sz w:val="16"/>
          <w:szCs w:val="16"/>
        </w:rPr>
      </w:pPr>
    </w:p>
    <w:p w14:paraId="4B93E34F" w14:textId="77777777" w:rsidR="00A75B4E" w:rsidRDefault="00A75B4E" w:rsidP="0095650C">
      <w:pPr>
        <w:ind w:right="-720"/>
        <w:rPr>
          <w:rFonts w:ascii="Times New Roman" w:hAnsi="Times New Roman" w:cs="Times New Roman"/>
          <w:bCs/>
        </w:rPr>
      </w:pPr>
      <w:r>
        <w:rPr>
          <w:rFonts w:ascii="Times New Roman" w:hAnsi="Times New Roman" w:cs="Times New Roman"/>
          <w:bCs/>
        </w:rPr>
        <w:tab/>
        <w:t xml:space="preserve">4.  </w:t>
      </w:r>
      <w:r w:rsidR="0095650C" w:rsidRPr="00A75B4E">
        <w:rPr>
          <w:rFonts w:ascii="Times New Roman" w:hAnsi="Times New Roman" w:cs="Times New Roman"/>
          <w:b/>
          <w:u w:val="single"/>
        </w:rPr>
        <w:t xml:space="preserve">Part </w:t>
      </w:r>
      <w:r w:rsidRPr="00A75B4E">
        <w:rPr>
          <w:rFonts w:ascii="Times New Roman" w:hAnsi="Times New Roman" w:cs="Times New Roman"/>
          <w:b/>
          <w:u w:val="single"/>
        </w:rPr>
        <w:t>III</w:t>
      </w:r>
      <w:r>
        <w:rPr>
          <w:rFonts w:ascii="Times New Roman" w:hAnsi="Times New Roman" w:cs="Times New Roman"/>
          <w:bCs/>
        </w:rPr>
        <w:t xml:space="preserve"> </w:t>
      </w:r>
      <w:r w:rsidR="0095650C" w:rsidRPr="00066147">
        <w:rPr>
          <w:rFonts w:ascii="Times New Roman" w:hAnsi="Times New Roman" w:cs="Times New Roman"/>
          <w:bCs/>
        </w:rPr>
        <w:t>: Click on the box that says “</w:t>
      </w:r>
      <w:r w:rsidR="0095650C" w:rsidRPr="00A75B4E">
        <w:rPr>
          <w:rFonts w:ascii="Times New Roman" w:hAnsi="Times New Roman" w:cs="Times New Roman"/>
          <w:bCs/>
          <w:iCs/>
        </w:rPr>
        <w:t>Multiple Cells</w:t>
      </w:r>
      <w:r w:rsidR="0095650C" w:rsidRPr="00066147">
        <w:rPr>
          <w:rFonts w:ascii="Times New Roman" w:hAnsi="Times New Roman" w:cs="Times New Roman"/>
          <w:bCs/>
        </w:rPr>
        <w:t>”</w:t>
      </w:r>
      <w:r>
        <w:rPr>
          <w:rFonts w:ascii="Times New Roman" w:hAnsi="Times New Roman" w:cs="Times New Roman"/>
          <w:bCs/>
        </w:rPr>
        <w:t>.</w:t>
      </w:r>
      <w:r w:rsidR="0095650C" w:rsidRPr="00066147">
        <w:rPr>
          <w:rFonts w:ascii="Times New Roman" w:hAnsi="Times New Roman" w:cs="Times New Roman"/>
          <w:bCs/>
        </w:rPr>
        <w:t xml:space="preserve"> You are initially presented with a </w:t>
      </w:r>
    </w:p>
    <w:p w14:paraId="33E1F458" w14:textId="25186E1F" w:rsidR="00A75B4E" w:rsidRDefault="00A75B4E" w:rsidP="0095650C">
      <w:pPr>
        <w:ind w:right="-720"/>
        <w:rPr>
          <w:rFonts w:ascii="Times New Roman" w:hAnsi="Times New Roman" w:cs="Times New Roman"/>
          <w:bCs/>
        </w:rPr>
      </w:pPr>
      <w:r>
        <w:rPr>
          <w:rFonts w:ascii="Times New Roman" w:hAnsi="Times New Roman" w:cs="Times New Roman"/>
          <w:bCs/>
        </w:rPr>
        <w:tab/>
      </w:r>
      <w:r w:rsidR="00CC3345">
        <w:rPr>
          <w:rFonts w:ascii="Times New Roman" w:hAnsi="Times New Roman" w:cs="Times New Roman"/>
          <w:bCs/>
        </w:rPr>
        <w:t xml:space="preserve">     </w:t>
      </w:r>
      <w:r w:rsidR="0095650C" w:rsidRPr="00066147">
        <w:rPr>
          <w:rFonts w:ascii="Times New Roman" w:hAnsi="Times New Roman" w:cs="Times New Roman"/>
          <w:bCs/>
        </w:rPr>
        <w:t xml:space="preserve">single </w:t>
      </w:r>
      <w:r w:rsidR="0095650C" w:rsidRPr="00066147">
        <w:rPr>
          <w:rFonts w:ascii="Times New Roman" w:hAnsi="Times New Roman" w:cs="Times New Roman"/>
          <w:bCs/>
          <w:i/>
        </w:rPr>
        <w:t>E. coli</w:t>
      </w:r>
      <w:r w:rsidR="0095650C" w:rsidRPr="00066147">
        <w:rPr>
          <w:rFonts w:ascii="Times New Roman" w:hAnsi="Times New Roman" w:cs="Times New Roman"/>
          <w:bCs/>
        </w:rPr>
        <w:t xml:space="preserve"> cell that has had the gene for green fluorescent protein (GFP) inserted into its </w:t>
      </w:r>
    </w:p>
    <w:p w14:paraId="7EA55599" w14:textId="77777777" w:rsidR="00CC3345" w:rsidRDefault="00A75B4E" w:rsidP="00A75B4E">
      <w:pPr>
        <w:ind w:right="-720"/>
        <w:rPr>
          <w:rFonts w:ascii="Times New Roman" w:hAnsi="Times New Roman" w:cs="Times New Roman"/>
          <w:bCs/>
        </w:rPr>
      </w:pPr>
      <w:r>
        <w:rPr>
          <w:rFonts w:ascii="Times New Roman" w:hAnsi="Times New Roman" w:cs="Times New Roman"/>
          <w:bCs/>
        </w:rPr>
        <w:tab/>
      </w:r>
      <w:r w:rsidR="00CC3345">
        <w:rPr>
          <w:rFonts w:ascii="Times New Roman" w:hAnsi="Times New Roman" w:cs="Times New Roman"/>
          <w:bCs/>
        </w:rPr>
        <w:t xml:space="preserve">     </w:t>
      </w:r>
      <w:r w:rsidR="0095650C" w:rsidRPr="00066147">
        <w:rPr>
          <w:rFonts w:ascii="Times New Roman" w:hAnsi="Times New Roman" w:cs="Times New Roman"/>
          <w:bCs/>
        </w:rPr>
        <w:t xml:space="preserve">genome. This protein, when present in the cell, causes the bacterial cell to glow green under </w:t>
      </w:r>
      <w:r w:rsidR="00CC3345">
        <w:rPr>
          <w:rFonts w:ascii="Times New Roman" w:hAnsi="Times New Roman" w:cs="Times New Roman"/>
          <w:bCs/>
        </w:rPr>
        <w:tab/>
        <w:t xml:space="preserve">     </w:t>
      </w:r>
    </w:p>
    <w:p w14:paraId="060DA437" w14:textId="69F6F5DE" w:rsidR="00A75B4E" w:rsidRDefault="00CC3345" w:rsidP="00A75B4E">
      <w:pPr>
        <w:ind w:right="-720"/>
        <w:rPr>
          <w:rFonts w:ascii="Times New Roman" w:hAnsi="Times New Roman" w:cs="Times New Roman"/>
          <w:bCs/>
        </w:rPr>
      </w:pPr>
      <w:r>
        <w:rPr>
          <w:rFonts w:ascii="Times New Roman" w:hAnsi="Times New Roman" w:cs="Times New Roman"/>
          <w:bCs/>
        </w:rPr>
        <w:tab/>
        <w:t xml:space="preserve">     </w:t>
      </w:r>
      <w:r w:rsidR="0095650C" w:rsidRPr="00066147">
        <w:rPr>
          <w:rFonts w:ascii="Times New Roman" w:hAnsi="Times New Roman" w:cs="Times New Roman"/>
          <w:bCs/>
        </w:rPr>
        <w:t>UV light.</w:t>
      </w:r>
    </w:p>
    <w:p w14:paraId="3E40B48B" w14:textId="77777777" w:rsidR="00A75B4E" w:rsidRPr="00A75B4E" w:rsidRDefault="00A75B4E" w:rsidP="00A75B4E">
      <w:pPr>
        <w:ind w:right="-720"/>
        <w:rPr>
          <w:rFonts w:ascii="Times New Roman" w:hAnsi="Times New Roman" w:cs="Times New Roman"/>
          <w:bCs/>
          <w:sz w:val="16"/>
          <w:szCs w:val="16"/>
        </w:rPr>
      </w:pPr>
    </w:p>
    <w:p w14:paraId="2F780F6B" w14:textId="77777777" w:rsidR="00A75B4E" w:rsidRDefault="00A75B4E" w:rsidP="00A75B4E">
      <w:pPr>
        <w:ind w:right="-72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a.  </w:t>
      </w:r>
      <w:r w:rsidR="0095650C" w:rsidRPr="00066147">
        <w:rPr>
          <w:rFonts w:ascii="Times New Roman" w:hAnsi="Times New Roman" w:cs="Times New Roman"/>
          <w:bCs/>
        </w:rPr>
        <w:t>Move the slider on the bottom from “</w:t>
      </w:r>
      <w:r w:rsidR="0095650C" w:rsidRPr="00066147">
        <w:rPr>
          <w:rFonts w:ascii="Times New Roman" w:hAnsi="Times New Roman" w:cs="Times New Roman"/>
          <w:bCs/>
          <w:u w:val="single"/>
        </w:rPr>
        <w:t>one</w:t>
      </w:r>
      <w:r>
        <w:rPr>
          <w:rFonts w:ascii="Times New Roman" w:hAnsi="Times New Roman" w:cs="Times New Roman"/>
          <w:bCs/>
        </w:rPr>
        <w:t xml:space="preserve"> </w:t>
      </w:r>
      <w:r w:rsidR="0095650C" w:rsidRPr="00066147">
        <w:rPr>
          <w:rFonts w:ascii="Times New Roman" w:hAnsi="Times New Roman" w:cs="Times New Roman"/>
          <w:bCs/>
        </w:rPr>
        <w:t xml:space="preserve"> to “</w:t>
      </w:r>
      <w:r w:rsidR="0095650C" w:rsidRPr="00066147">
        <w:rPr>
          <w:rFonts w:ascii="Times New Roman" w:hAnsi="Times New Roman" w:cs="Times New Roman"/>
          <w:bCs/>
          <w:u w:val="single"/>
        </w:rPr>
        <w:t>many</w:t>
      </w:r>
      <w:r w:rsidR="0095650C" w:rsidRPr="003D4046">
        <w:rPr>
          <w:rFonts w:ascii="Times New Roman" w:hAnsi="Times New Roman" w:cs="Times New Roman"/>
          <w:bCs/>
        </w:rPr>
        <w:t xml:space="preserve">” </w:t>
      </w:r>
      <w:r w:rsidR="0095650C" w:rsidRPr="00066147">
        <w:rPr>
          <w:rFonts w:ascii="Times New Roman" w:hAnsi="Times New Roman" w:cs="Times New Roman"/>
          <w:bCs/>
        </w:rPr>
        <w:t xml:space="preserve">cells. Are all of the cells </w:t>
      </w:r>
      <w:proofErr w:type="gramStart"/>
      <w:r w:rsidR="0095650C" w:rsidRPr="00066147">
        <w:rPr>
          <w:rFonts w:ascii="Times New Roman" w:hAnsi="Times New Roman" w:cs="Times New Roman"/>
          <w:bCs/>
        </w:rPr>
        <w:t>flashing</w:t>
      </w:r>
      <w:proofErr w:type="gramEnd"/>
      <w:r w:rsidR="0095650C" w:rsidRPr="00066147">
        <w:rPr>
          <w:rFonts w:ascii="Times New Roman" w:hAnsi="Times New Roman" w:cs="Times New Roman"/>
          <w:bCs/>
        </w:rPr>
        <w:t xml:space="preserve"> </w:t>
      </w:r>
    </w:p>
    <w:p w14:paraId="54887CB4" w14:textId="77777777" w:rsidR="00A75B4E" w:rsidRDefault="00A75B4E" w:rsidP="00A75B4E">
      <w:pPr>
        <w:ind w:right="-72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     </w:t>
      </w:r>
      <w:r w:rsidR="0095650C" w:rsidRPr="00066147">
        <w:rPr>
          <w:rFonts w:ascii="Times New Roman" w:hAnsi="Times New Roman" w:cs="Times New Roman"/>
          <w:bCs/>
        </w:rPr>
        <w:t xml:space="preserve">the same way? </w:t>
      </w:r>
      <w:r>
        <w:rPr>
          <w:rFonts w:ascii="Times New Roman" w:hAnsi="Times New Roman" w:cs="Times New Roman"/>
          <w:bCs/>
        </w:rPr>
        <w:t xml:space="preserve"> </w:t>
      </w:r>
      <w:r w:rsidR="0095650C" w:rsidRPr="00066147">
        <w:rPr>
          <w:rFonts w:ascii="Times New Roman" w:hAnsi="Times New Roman" w:cs="Times New Roman"/>
          <w:bCs/>
        </w:rPr>
        <w:t xml:space="preserve">If not, what might explain any variation observed. </w:t>
      </w:r>
      <w:r>
        <w:rPr>
          <w:rFonts w:ascii="Times New Roman" w:hAnsi="Times New Roman" w:cs="Times New Roman"/>
          <w:bCs/>
        </w:rPr>
        <w:t xml:space="preserve"> </w:t>
      </w:r>
      <w:r w:rsidR="0095650C" w:rsidRPr="00066147">
        <w:rPr>
          <w:rFonts w:ascii="Times New Roman" w:hAnsi="Times New Roman" w:cs="Times New Roman"/>
          <w:bCs/>
        </w:rPr>
        <w:t>Give two</w:t>
      </w:r>
      <w:r>
        <w:rPr>
          <w:rFonts w:ascii="Times New Roman" w:hAnsi="Times New Roman" w:cs="Times New Roman"/>
          <w:bCs/>
        </w:rPr>
        <w:t xml:space="preserve"> </w:t>
      </w:r>
    </w:p>
    <w:p w14:paraId="4172A7F1" w14:textId="50F77E5D" w:rsidR="0095650C" w:rsidRPr="00066147" w:rsidRDefault="00A75B4E" w:rsidP="00A75B4E">
      <w:pPr>
        <w:ind w:right="-72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     possibilities.</w:t>
      </w:r>
    </w:p>
    <w:p w14:paraId="785FBE22" w14:textId="77777777" w:rsidR="00A75B4E" w:rsidRPr="00A75B4E" w:rsidRDefault="00A75B4E" w:rsidP="00A75B4E">
      <w:pPr>
        <w:ind w:right="-720"/>
        <w:rPr>
          <w:rFonts w:ascii="Times New Roman" w:hAnsi="Times New Roman" w:cs="Times New Roman"/>
          <w:bCs/>
          <w:sz w:val="16"/>
          <w:szCs w:val="16"/>
        </w:rPr>
      </w:pPr>
    </w:p>
    <w:p w14:paraId="0C0E0801" w14:textId="77777777" w:rsidR="00A75B4E" w:rsidRDefault="00A75B4E" w:rsidP="00A75B4E">
      <w:pPr>
        <w:ind w:right="-72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________________________________________________________________________</w:t>
      </w:r>
    </w:p>
    <w:p w14:paraId="1155C657" w14:textId="77777777" w:rsidR="00A75B4E" w:rsidRPr="00A75B4E" w:rsidRDefault="00A75B4E" w:rsidP="00A75B4E">
      <w:pPr>
        <w:ind w:right="-720"/>
        <w:rPr>
          <w:rFonts w:ascii="Times New Roman" w:hAnsi="Times New Roman" w:cs="Times New Roman"/>
          <w:bCs/>
          <w:sz w:val="16"/>
          <w:szCs w:val="16"/>
        </w:rPr>
      </w:pPr>
    </w:p>
    <w:p w14:paraId="22A69F05" w14:textId="77777777" w:rsidR="00A75B4E" w:rsidRPr="00066147" w:rsidRDefault="00A75B4E" w:rsidP="00A75B4E">
      <w:pPr>
        <w:ind w:right="-72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________________________________________________________________________</w:t>
      </w:r>
    </w:p>
    <w:p w14:paraId="6D2F4B1F" w14:textId="77777777" w:rsidR="00A75B4E" w:rsidRPr="00A75B4E" w:rsidRDefault="00A75B4E" w:rsidP="00A75B4E">
      <w:pPr>
        <w:ind w:right="-720"/>
        <w:rPr>
          <w:rFonts w:ascii="Times New Roman" w:hAnsi="Times New Roman" w:cs="Times New Roman"/>
          <w:bCs/>
          <w:sz w:val="16"/>
          <w:szCs w:val="16"/>
        </w:rPr>
      </w:pPr>
    </w:p>
    <w:p w14:paraId="4A61C8F7" w14:textId="77777777" w:rsidR="00A75B4E" w:rsidRDefault="00A75B4E" w:rsidP="00A75B4E">
      <w:pPr>
        <w:ind w:right="-72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________________________________________________________________________</w:t>
      </w:r>
    </w:p>
    <w:p w14:paraId="24678A5E" w14:textId="77777777" w:rsidR="00A75B4E" w:rsidRPr="00A75B4E" w:rsidRDefault="00A75B4E" w:rsidP="00A75B4E">
      <w:pPr>
        <w:ind w:right="-720"/>
        <w:rPr>
          <w:rFonts w:ascii="Times New Roman" w:hAnsi="Times New Roman" w:cs="Times New Roman"/>
          <w:bCs/>
          <w:sz w:val="16"/>
          <w:szCs w:val="16"/>
        </w:rPr>
      </w:pPr>
    </w:p>
    <w:p w14:paraId="5A55F4E7" w14:textId="6B26EC18" w:rsidR="00CD6244" w:rsidRDefault="00A75B4E" w:rsidP="003D4046">
      <w:pPr>
        <w:ind w:right="-72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________________________________________________________________________</w:t>
      </w:r>
    </w:p>
    <w:p w14:paraId="7B32648E" w14:textId="77777777" w:rsidR="00CD6244" w:rsidRDefault="00CD6244" w:rsidP="00CD6244">
      <w:pPr>
        <w:pBdr>
          <w:top w:val="nil"/>
          <w:left w:val="nil"/>
          <w:bottom w:val="nil"/>
          <w:right w:val="nil"/>
          <w:between w:val="nil"/>
        </w:pBdr>
        <w:ind w:right="-720"/>
        <w:contextualSpacing/>
        <w:rPr>
          <w:rFonts w:ascii="Times New Roman" w:hAnsi="Times New Roman" w:cs="Times New Roman"/>
          <w:bCs/>
        </w:rPr>
      </w:pPr>
      <w:r>
        <w:rPr>
          <w:rFonts w:ascii="Times New Roman" w:hAnsi="Times New Roman" w:cs="Times New Roman"/>
          <w:bCs/>
        </w:rPr>
        <w:lastRenderedPageBreak/>
        <w:tab/>
      </w:r>
      <w:r w:rsidR="0095650C" w:rsidRPr="00066147">
        <w:rPr>
          <w:rFonts w:ascii="Times New Roman" w:hAnsi="Times New Roman" w:cs="Times New Roman"/>
          <w:bCs/>
        </w:rPr>
        <w:t xml:space="preserve">Click on the + signs in each box on the right. Your goal is to make the cells as green as possible </w:t>
      </w:r>
    </w:p>
    <w:p w14:paraId="4B68BD61" w14:textId="77777777" w:rsidR="00CD6244" w:rsidRDefault="00CD6244" w:rsidP="00CD6244">
      <w:pPr>
        <w:pBdr>
          <w:top w:val="nil"/>
          <w:left w:val="nil"/>
          <w:bottom w:val="nil"/>
          <w:right w:val="nil"/>
          <w:between w:val="nil"/>
        </w:pBdr>
        <w:ind w:right="-720"/>
        <w:contextualSpacing/>
        <w:rPr>
          <w:rFonts w:ascii="Times New Roman" w:hAnsi="Times New Roman" w:cs="Times New Roman"/>
          <w:bCs/>
        </w:rPr>
      </w:pPr>
      <w:r>
        <w:rPr>
          <w:rFonts w:ascii="Times New Roman" w:hAnsi="Times New Roman" w:cs="Times New Roman"/>
          <w:bCs/>
        </w:rPr>
        <w:tab/>
      </w:r>
      <w:r w:rsidR="0095650C" w:rsidRPr="00066147">
        <w:rPr>
          <w:rFonts w:ascii="Times New Roman" w:hAnsi="Times New Roman" w:cs="Times New Roman"/>
          <w:bCs/>
        </w:rPr>
        <w:t xml:space="preserve">by maximizing production of GFP. </w:t>
      </w:r>
      <w:r>
        <w:rPr>
          <w:rFonts w:ascii="Times New Roman" w:hAnsi="Times New Roman" w:cs="Times New Roman"/>
          <w:bCs/>
        </w:rPr>
        <w:t xml:space="preserve"> </w:t>
      </w:r>
      <w:r w:rsidR="0095650C" w:rsidRPr="00066147">
        <w:rPr>
          <w:rFonts w:ascii="Times New Roman" w:hAnsi="Times New Roman" w:cs="Times New Roman"/>
          <w:bCs/>
        </w:rPr>
        <w:t xml:space="preserve">What change can you make to each of the following to </w:t>
      </w:r>
    </w:p>
    <w:p w14:paraId="759BD3C1" w14:textId="04AFD00A" w:rsidR="0095650C" w:rsidRPr="00066147" w:rsidRDefault="00CD6244" w:rsidP="00CD6244">
      <w:pPr>
        <w:pBdr>
          <w:top w:val="nil"/>
          <w:left w:val="nil"/>
          <w:bottom w:val="nil"/>
          <w:right w:val="nil"/>
          <w:between w:val="nil"/>
        </w:pBdr>
        <w:ind w:right="-720"/>
        <w:contextualSpacing/>
        <w:rPr>
          <w:rFonts w:ascii="Times New Roman" w:hAnsi="Times New Roman" w:cs="Times New Roman"/>
          <w:bCs/>
        </w:rPr>
      </w:pPr>
      <w:r>
        <w:rPr>
          <w:rFonts w:ascii="Times New Roman" w:hAnsi="Times New Roman" w:cs="Times New Roman"/>
          <w:bCs/>
        </w:rPr>
        <w:tab/>
      </w:r>
      <w:r w:rsidR="0095650C" w:rsidRPr="00066147">
        <w:rPr>
          <w:rFonts w:ascii="Times New Roman" w:hAnsi="Times New Roman" w:cs="Times New Roman"/>
          <w:bCs/>
        </w:rPr>
        <w:t>maximize expression of the GFP gene?</w:t>
      </w:r>
    </w:p>
    <w:p w14:paraId="35601B1A" w14:textId="77777777" w:rsidR="00CD6244" w:rsidRDefault="00CD6244" w:rsidP="00CD6244">
      <w:pPr>
        <w:pBdr>
          <w:top w:val="nil"/>
          <w:left w:val="nil"/>
          <w:bottom w:val="nil"/>
          <w:right w:val="nil"/>
          <w:between w:val="nil"/>
        </w:pBdr>
        <w:ind w:right="-720"/>
        <w:contextualSpacing/>
        <w:rPr>
          <w:rFonts w:ascii="Times New Roman" w:hAnsi="Times New Roman" w:cs="Times New Roman"/>
          <w:bCs/>
        </w:rPr>
      </w:pPr>
    </w:p>
    <w:p w14:paraId="55BACBB3" w14:textId="6B24D1AE" w:rsidR="00CD6244" w:rsidRDefault="00CD6244" w:rsidP="00CD6244">
      <w:pPr>
        <w:pBdr>
          <w:top w:val="nil"/>
          <w:left w:val="nil"/>
          <w:bottom w:val="nil"/>
          <w:right w:val="nil"/>
          <w:between w:val="nil"/>
        </w:pBdr>
        <w:ind w:right="-720"/>
        <w:contextual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a.  </w:t>
      </w:r>
      <w:r w:rsidR="0095650C" w:rsidRPr="001F2E49">
        <w:rPr>
          <w:rFonts w:ascii="Times New Roman" w:hAnsi="Times New Roman" w:cs="Times New Roman"/>
          <w:bCs/>
          <w:u w:val="single"/>
        </w:rPr>
        <w:t>Positive Transcription Factor Concentration</w:t>
      </w:r>
      <w:r>
        <w:rPr>
          <w:rFonts w:ascii="Times New Roman" w:hAnsi="Times New Roman" w:cs="Times New Roman"/>
          <w:bCs/>
        </w:rPr>
        <w:t xml:space="preserve"> </w:t>
      </w:r>
      <w:r w:rsidR="0095650C" w:rsidRPr="00066147">
        <w:rPr>
          <w:rFonts w:ascii="Times New Roman" w:hAnsi="Times New Roman" w:cs="Times New Roman"/>
          <w:bCs/>
        </w:rPr>
        <w:t>:</w:t>
      </w:r>
    </w:p>
    <w:p w14:paraId="7E8CE92F" w14:textId="7EDA9C58" w:rsidR="00CD6244" w:rsidRPr="00CD6244" w:rsidRDefault="00CD6244" w:rsidP="00CD6244">
      <w:pPr>
        <w:pBdr>
          <w:top w:val="nil"/>
          <w:left w:val="nil"/>
          <w:bottom w:val="nil"/>
          <w:right w:val="nil"/>
          <w:between w:val="nil"/>
        </w:pBdr>
        <w:ind w:right="-720"/>
        <w:contextualSpacing/>
        <w:rPr>
          <w:rFonts w:ascii="Times New Roman" w:hAnsi="Times New Roman" w:cs="Times New Roman"/>
          <w:bCs/>
          <w:sz w:val="16"/>
          <w:szCs w:val="16"/>
        </w:rPr>
      </w:pPr>
    </w:p>
    <w:p w14:paraId="23ACC7F1" w14:textId="708F04F3" w:rsidR="00CD6244" w:rsidRDefault="00CD6244" w:rsidP="00CD6244">
      <w:pPr>
        <w:pBdr>
          <w:top w:val="nil"/>
          <w:left w:val="nil"/>
          <w:bottom w:val="nil"/>
          <w:right w:val="nil"/>
          <w:between w:val="nil"/>
        </w:pBdr>
        <w:ind w:right="-720"/>
        <w:contextual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__________________________________________________________________</w:t>
      </w:r>
    </w:p>
    <w:p w14:paraId="0809DC70" w14:textId="77777777" w:rsidR="00CD6244" w:rsidRPr="00CD6244" w:rsidRDefault="00CD6244" w:rsidP="00CD6244">
      <w:pPr>
        <w:pBdr>
          <w:top w:val="nil"/>
          <w:left w:val="nil"/>
          <w:bottom w:val="nil"/>
          <w:right w:val="nil"/>
          <w:between w:val="nil"/>
        </w:pBdr>
        <w:ind w:right="-720"/>
        <w:contextualSpacing/>
        <w:rPr>
          <w:rFonts w:ascii="Times New Roman" w:hAnsi="Times New Roman" w:cs="Times New Roman"/>
          <w:bCs/>
          <w:sz w:val="16"/>
          <w:szCs w:val="16"/>
        </w:rPr>
      </w:pPr>
    </w:p>
    <w:p w14:paraId="51E3FDCF" w14:textId="77777777" w:rsidR="00CD6244" w:rsidRDefault="00CD6244" w:rsidP="00CD6244">
      <w:pPr>
        <w:pBdr>
          <w:top w:val="nil"/>
          <w:left w:val="nil"/>
          <w:bottom w:val="nil"/>
          <w:right w:val="nil"/>
          <w:between w:val="nil"/>
        </w:pBdr>
        <w:ind w:right="-720"/>
        <w:contextual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b.  </w:t>
      </w:r>
      <w:r w:rsidR="0095650C" w:rsidRPr="001F2E49">
        <w:rPr>
          <w:rFonts w:ascii="Times New Roman" w:hAnsi="Times New Roman" w:cs="Times New Roman"/>
          <w:bCs/>
          <w:u w:val="single"/>
        </w:rPr>
        <w:t>mRNA Destroyer (exonuclease) Concentration</w:t>
      </w:r>
      <w:r>
        <w:rPr>
          <w:rFonts w:ascii="Times New Roman" w:hAnsi="Times New Roman" w:cs="Times New Roman"/>
          <w:bCs/>
        </w:rPr>
        <w:t xml:space="preserve"> </w:t>
      </w:r>
      <w:r w:rsidR="0095650C" w:rsidRPr="00066147">
        <w:rPr>
          <w:rFonts w:ascii="Times New Roman" w:hAnsi="Times New Roman" w:cs="Times New Roman"/>
          <w:bCs/>
        </w:rPr>
        <w:t>:</w:t>
      </w:r>
    </w:p>
    <w:p w14:paraId="46138FF3" w14:textId="77777777" w:rsidR="00CD6244" w:rsidRPr="00CD6244" w:rsidRDefault="00CD6244" w:rsidP="00CD6244">
      <w:pPr>
        <w:pBdr>
          <w:top w:val="nil"/>
          <w:left w:val="nil"/>
          <w:bottom w:val="nil"/>
          <w:right w:val="nil"/>
          <w:between w:val="nil"/>
        </w:pBdr>
        <w:ind w:right="-720"/>
        <w:contextualSpacing/>
        <w:rPr>
          <w:rFonts w:ascii="Times New Roman" w:hAnsi="Times New Roman" w:cs="Times New Roman"/>
          <w:bCs/>
          <w:sz w:val="16"/>
          <w:szCs w:val="16"/>
        </w:rPr>
      </w:pPr>
    </w:p>
    <w:p w14:paraId="77863E4E" w14:textId="77777777" w:rsidR="00CD6244" w:rsidRDefault="00CD6244" w:rsidP="00CD6244">
      <w:pPr>
        <w:pBdr>
          <w:top w:val="nil"/>
          <w:left w:val="nil"/>
          <w:bottom w:val="nil"/>
          <w:right w:val="nil"/>
          <w:between w:val="nil"/>
        </w:pBdr>
        <w:ind w:right="-720"/>
        <w:contextual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__________________________________________________________________</w:t>
      </w:r>
    </w:p>
    <w:p w14:paraId="5FE58227" w14:textId="77777777" w:rsidR="00CD6244" w:rsidRDefault="00CD6244" w:rsidP="00CD6244">
      <w:pPr>
        <w:pBdr>
          <w:top w:val="nil"/>
          <w:left w:val="nil"/>
          <w:bottom w:val="nil"/>
          <w:right w:val="nil"/>
          <w:between w:val="nil"/>
        </w:pBdr>
        <w:ind w:right="-720"/>
        <w:contextualSpacing/>
        <w:rPr>
          <w:rFonts w:ascii="Times New Roman" w:hAnsi="Times New Roman" w:cs="Times New Roman"/>
          <w:bCs/>
        </w:rPr>
      </w:pPr>
    </w:p>
    <w:p w14:paraId="0E4FF65E" w14:textId="77777777" w:rsidR="00CD6244" w:rsidRDefault="00CD6244" w:rsidP="00CD6244">
      <w:pPr>
        <w:pBdr>
          <w:top w:val="nil"/>
          <w:left w:val="nil"/>
          <w:bottom w:val="nil"/>
          <w:right w:val="nil"/>
          <w:between w:val="nil"/>
        </w:pBdr>
        <w:ind w:right="-720"/>
        <w:contextual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c.  </w:t>
      </w:r>
      <w:r w:rsidR="0095650C" w:rsidRPr="001F2E49">
        <w:rPr>
          <w:rFonts w:ascii="Times New Roman" w:hAnsi="Times New Roman" w:cs="Times New Roman"/>
          <w:bCs/>
          <w:u w:val="single"/>
        </w:rPr>
        <w:t>Positive Transcription Factor Affinity for the Gene Regulatory Sequence</w:t>
      </w:r>
      <w:r>
        <w:rPr>
          <w:rFonts w:ascii="Times New Roman" w:hAnsi="Times New Roman" w:cs="Times New Roman"/>
          <w:bCs/>
        </w:rPr>
        <w:t xml:space="preserve"> </w:t>
      </w:r>
      <w:r w:rsidR="0095650C" w:rsidRPr="00066147">
        <w:rPr>
          <w:rFonts w:ascii="Times New Roman" w:hAnsi="Times New Roman" w:cs="Times New Roman"/>
          <w:bCs/>
        </w:rPr>
        <w:t>:</w:t>
      </w:r>
    </w:p>
    <w:p w14:paraId="54B0AF15" w14:textId="77777777" w:rsidR="00CD6244" w:rsidRPr="00CD6244" w:rsidRDefault="00CD6244" w:rsidP="00CD6244">
      <w:pPr>
        <w:pBdr>
          <w:top w:val="nil"/>
          <w:left w:val="nil"/>
          <w:bottom w:val="nil"/>
          <w:right w:val="nil"/>
          <w:between w:val="nil"/>
        </w:pBdr>
        <w:ind w:right="-720"/>
        <w:contextualSpacing/>
        <w:rPr>
          <w:rFonts w:ascii="Times New Roman" w:hAnsi="Times New Roman" w:cs="Times New Roman"/>
          <w:bCs/>
          <w:sz w:val="16"/>
          <w:szCs w:val="16"/>
        </w:rPr>
      </w:pPr>
    </w:p>
    <w:p w14:paraId="19399278" w14:textId="77777777" w:rsidR="00CD6244" w:rsidRDefault="00CD6244" w:rsidP="00CD6244">
      <w:pPr>
        <w:pBdr>
          <w:top w:val="nil"/>
          <w:left w:val="nil"/>
          <w:bottom w:val="nil"/>
          <w:right w:val="nil"/>
          <w:between w:val="nil"/>
        </w:pBdr>
        <w:ind w:right="-720"/>
        <w:contextual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__________________________________________________________________</w:t>
      </w:r>
    </w:p>
    <w:p w14:paraId="3C1382B2" w14:textId="77777777" w:rsidR="00CD6244" w:rsidRDefault="00CD6244" w:rsidP="00CD6244">
      <w:pPr>
        <w:pBdr>
          <w:top w:val="nil"/>
          <w:left w:val="nil"/>
          <w:bottom w:val="nil"/>
          <w:right w:val="nil"/>
          <w:between w:val="nil"/>
        </w:pBdr>
        <w:ind w:right="-720"/>
        <w:contextualSpacing/>
        <w:rPr>
          <w:rFonts w:ascii="Times New Roman" w:hAnsi="Times New Roman" w:cs="Times New Roman"/>
          <w:bCs/>
        </w:rPr>
      </w:pPr>
    </w:p>
    <w:p w14:paraId="6D3B5BDB" w14:textId="77777777" w:rsidR="00CD6244" w:rsidRDefault="00CD6244" w:rsidP="00CD6244">
      <w:pPr>
        <w:pBdr>
          <w:top w:val="nil"/>
          <w:left w:val="nil"/>
          <w:bottom w:val="nil"/>
          <w:right w:val="nil"/>
          <w:between w:val="nil"/>
        </w:pBdr>
        <w:ind w:right="-720"/>
        <w:contextual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d.  </w:t>
      </w:r>
      <w:r w:rsidR="0095650C" w:rsidRPr="001F2E49">
        <w:rPr>
          <w:rFonts w:ascii="Times New Roman" w:hAnsi="Times New Roman" w:cs="Times New Roman"/>
          <w:bCs/>
          <w:u w:val="single"/>
        </w:rPr>
        <w:t>RNA Polymerase Affinity for the Gene Regulatory Sequence</w:t>
      </w:r>
      <w:r>
        <w:rPr>
          <w:rFonts w:ascii="Times New Roman" w:hAnsi="Times New Roman" w:cs="Times New Roman"/>
          <w:bCs/>
        </w:rPr>
        <w:t xml:space="preserve"> </w:t>
      </w:r>
      <w:r w:rsidR="0095650C" w:rsidRPr="00066147">
        <w:rPr>
          <w:rFonts w:ascii="Times New Roman" w:hAnsi="Times New Roman" w:cs="Times New Roman"/>
          <w:bCs/>
        </w:rPr>
        <w:t>:</w:t>
      </w:r>
    </w:p>
    <w:p w14:paraId="44B32518" w14:textId="77777777" w:rsidR="00CD6244" w:rsidRPr="00CD6244" w:rsidRDefault="00CD6244" w:rsidP="00CD6244">
      <w:pPr>
        <w:pBdr>
          <w:top w:val="nil"/>
          <w:left w:val="nil"/>
          <w:bottom w:val="nil"/>
          <w:right w:val="nil"/>
          <w:between w:val="nil"/>
        </w:pBdr>
        <w:ind w:right="-720"/>
        <w:contextualSpacing/>
        <w:rPr>
          <w:rFonts w:ascii="Times New Roman" w:hAnsi="Times New Roman" w:cs="Times New Roman"/>
          <w:bCs/>
          <w:sz w:val="16"/>
          <w:szCs w:val="16"/>
        </w:rPr>
      </w:pPr>
    </w:p>
    <w:p w14:paraId="27A2D7F2" w14:textId="77777777" w:rsidR="00CD6244" w:rsidRDefault="00CD6244" w:rsidP="00CD6244">
      <w:pPr>
        <w:pBdr>
          <w:top w:val="nil"/>
          <w:left w:val="nil"/>
          <w:bottom w:val="nil"/>
          <w:right w:val="nil"/>
          <w:between w:val="nil"/>
        </w:pBdr>
        <w:ind w:right="-720"/>
        <w:contextual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__________________________________________________________________</w:t>
      </w:r>
    </w:p>
    <w:p w14:paraId="41B2B531" w14:textId="77777777" w:rsidR="00CD6244" w:rsidRDefault="00CD6244" w:rsidP="00CD6244">
      <w:pPr>
        <w:pBdr>
          <w:top w:val="nil"/>
          <w:left w:val="nil"/>
          <w:bottom w:val="nil"/>
          <w:right w:val="nil"/>
          <w:between w:val="nil"/>
        </w:pBdr>
        <w:ind w:right="-720"/>
        <w:contextualSpacing/>
        <w:rPr>
          <w:rFonts w:ascii="Times New Roman" w:hAnsi="Times New Roman" w:cs="Times New Roman"/>
          <w:bCs/>
        </w:rPr>
      </w:pPr>
    </w:p>
    <w:p w14:paraId="634799BE" w14:textId="18CF7E16" w:rsidR="0095650C" w:rsidRPr="00066147" w:rsidRDefault="00CD6244" w:rsidP="00CD6244">
      <w:pPr>
        <w:pBdr>
          <w:top w:val="nil"/>
          <w:left w:val="nil"/>
          <w:bottom w:val="nil"/>
          <w:right w:val="nil"/>
          <w:between w:val="nil"/>
        </w:pBdr>
        <w:ind w:right="-720"/>
        <w:contextual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e.  </w:t>
      </w:r>
      <w:r w:rsidR="0095650C" w:rsidRPr="001F2E49">
        <w:rPr>
          <w:rFonts w:ascii="Times New Roman" w:hAnsi="Times New Roman" w:cs="Times New Roman"/>
          <w:bCs/>
          <w:u w:val="single"/>
        </w:rPr>
        <w:t>Protein Degradation</w:t>
      </w:r>
      <w:r>
        <w:rPr>
          <w:rFonts w:ascii="Times New Roman" w:hAnsi="Times New Roman" w:cs="Times New Roman"/>
          <w:bCs/>
        </w:rPr>
        <w:t xml:space="preserve"> </w:t>
      </w:r>
      <w:r w:rsidR="0095650C" w:rsidRPr="00066147">
        <w:rPr>
          <w:rFonts w:ascii="Times New Roman" w:hAnsi="Times New Roman" w:cs="Times New Roman"/>
          <w:bCs/>
        </w:rPr>
        <w:t>:</w:t>
      </w:r>
    </w:p>
    <w:p w14:paraId="04C8AE1A" w14:textId="77777777" w:rsidR="00CD6244" w:rsidRPr="00CD6244" w:rsidRDefault="00CD6244" w:rsidP="00CD6244">
      <w:pPr>
        <w:pBdr>
          <w:top w:val="nil"/>
          <w:left w:val="nil"/>
          <w:bottom w:val="nil"/>
          <w:right w:val="nil"/>
          <w:between w:val="nil"/>
        </w:pBdr>
        <w:ind w:right="-720"/>
        <w:contextualSpacing/>
        <w:rPr>
          <w:rFonts w:ascii="Times New Roman" w:hAnsi="Times New Roman" w:cs="Times New Roman"/>
          <w:bCs/>
          <w:sz w:val="16"/>
          <w:szCs w:val="16"/>
        </w:rPr>
      </w:pPr>
    </w:p>
    <w:p w14:paraId="7EE11473" w14:textId="77777777" w:rsidR="00D6508F" w:rsidRDefault="00CD6244" w:rsidP="00D6508F">
      <w:pPr>
        <w:pBdr>
          <w:top w:val="nil"/>
          <w:left w:val="nil"/>
          <w:bottom w:val="nil"/>
          <w:right w:val="nil"/>
          <w:between w:val="nil"/>
        </w:pBdr>
        <w:ind w:right="-720"/>
        <w:contextual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__________________________________________________________________</w:t>
      </w:r>
    </w:p>
    <w:p w14:paraId="28AEAF08" w14:textId="77777777" w:rsidR="00D6508F" w:rsidRDefault="00D6508F" w:rsidP="00D6508F">
      <w:pPr>
        <w:pBdr>
          <w:top w:val="nil"/>
          <w:left w:val="nil"/>
          <w:bottom w:val="nil"/>
          <w:right w:val="nil"/>
          <w:between w:val="nil"/>
        </w:pBdr>
        <w:ind w:right="-720"/>
        <w:contextualSpacing/>
        <w:rPr>
          <w:rFonts w:ascii="Times New Roman" w:hAnsi="Times New Roman" w:cs="Times New Roman"/>
          <w:bCs/>
        </w:rPr>
      </w:pPr>
    </w:p>
    <w:p w14:paraId="680719BA" w14:textId="1742C553" w:rsidR="00D6508F" w:rsidRPr="00D6508F" w:rsidRDefault="00D6508F" w:rsidP="00D6508F">
      <w:pPr>
        <w:pBdr>
          <w:top w:val="nil"/>
          <w:left w:val="nil"/>
          <w:bottom w:val="nil"/>
          <w:right w:val="nil"/>
          <w:between w:val="nil"/>
        </w:pBdr>
        <w:ind w:right="-720"/>
        <w:contextualSpacing/>
        <w:rPr>
          <w:rFonts w:ascii="Times New Roman" w:hAnsi="Times New Roman" w:cs="Times New Roman"/>
          <w:b/>
          <w:u w:val="single"/>
        </w:rPr>
      </w:pPr>
      <w:r w:rsidRPr="00D6508F">
        <w:rPr>
          <w:rFonts w:ascii="Times New Roman" w:hAnsi="Times New Roman" w:cs="Times New Roman"/>
          <w:b/>
          <w:u w:val="single"/>
        </w:rPr>
        <w:t>III.  Analysis &amp; Conclusions</w:t>
      </w:r>
    </w:p>
    <w:p w14:paraId="3B41B489" w14:textId="77777777" w:rsidR="00D6508F" w:rsidRDefault="00D6508F" w:rsidP="00D6508F">
      <w:pPr>
        <w:pBdr>
          <w:top w:val="nil"/>
          <w:left w:val="nil"/>
          <w:bottom w:val="nil"/>
          <w:right w:val="nil"/>
          <w:between w:val="nil"/>
        </w:pBdr>
        <w:ind w:right="-720"/>
        <w:contextualSpacing/>
        <w:rPr>
          <w:rFonts w:ascii="Times New Roman" w:hAnsi="Times New Roman" w:cs="Times New Roman"/>
          <w:bCs/>
        </w:rPr>
      </w:pPr>
    </w:p>
    <w:p w14:paraId="433A8EA2" w14:textId="77777777" w:rsidR="00D6508F" w:rsidRPr="00D6508F" w:rsidRDefault="00D6508F" w:rsidP="00D6508F">
      <w:pPr>
        <w:pBdr>
          <w:top w:val="nil"/>
          <w:left w:val="nil"/>
          <w:bottom w:val="nil"/>
          <w:right w:val="nil"/>
          <w:between w:val="nil"/>
        </w:pBdr>
        <w:ind w:right="-720"/>
        <w:contextualSpacing/>
        <w:rPr>
          <w:rFonts w:ascii="Times New Roman" w:hAnsi="Times New Roman" w:cs="Times New Roman"/>
          <w:b/>
        </w:rPr>
      </w:pPr>
      <w:r w:rsidRPr="00D6508F">
        <w:rPr>
          <w:rFonts w:ascii="Times New Roman" w:hAnsi="Times New Roman" w:cs="Times New Roman"/>
          <w:b/>
        </w:rPr>
        <w:tab/>
        <w:t xml:space="preserve">1.  </w:t>
      </w:r>
      <w:r w:rsidR="0095650C" w:rsidRPr="00D6508F">
        <w:rPr>
          <w:rFonts w:ascii="Times New Roman" w:eastAsia="Times New Roman" w:hAnsi="Times New Roman" w:cs="Times New Roman"/>
          <w:b/>
        </w:rPr>
        <w:t>Why is it important to destroy the mRNA after making sufficient amount of protein?</w:t>
      </w:r>
    </w:p>
    <w:p w14:paraId="6FFFB84C" w14:textId="3B41EBF9" w:rsidR="00D6508F" w:rsidRDefault="00D6508F" w:rsidP="00D6508F">
      <w:pPr>
        <w:pBdr>
          <w:top w:val="nil"/>
          <w:left w:val="nil"/>
          <w:bottom w:val="nil"/>
          <w:right w:val="nil"/>
          <w:between w:val="nil"/>
        </w:pBdr>
        <w:ind w:right="-720"/>
        <w:contextualSpacing/>
        <w:rPr>
          <w:rFonts w:ascii="Times New Roman" w:hAnsi="Times New Roman" w:cs="Times New Roman"/>
          <w:bCs/>
        </w:rPr>
      </w:pPr>
    </w:p>
    <w:p w14:paraId="6B067537" w14:textId="7AB7AA5E" w:rsidR="00D6508F" w:rsidRDefault="00D6508F" w:rsidP="00D6508F">
      <w:pPr>
        <w:pBdr>
          <w:top w:val="nil"/>
          <w:left w:val="nil"/>
          <w:bottom w:val="nil"/>
          <w:right w:val="nil"/>
          <w:between w:val="nil"/>
        </w:pBdr>
        <w:ind w:right="-720"/>
        <w:contextual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________________________________________________________________________</w:t>
      </w:r>
    </w:p>
    <w:p w14:paraId="730FDE7E" w14:textId="42D77BD6" w:rsidR="00D6508F" w:rsidRDefault="00D6508F" w:rsidP="00D6508F">
      <w:pPr>
        <w:pBdr>
          <w:top w:val="nil"/>
          <w:left w:val="nil"/>
          <w:bottom w:val="nil"/>
          <w:right w:val="nil"/>
          <w:between w:val="nil"/>
        </w:pBdr>
        <w:ind w:right="-720"/>
        <w:contextualSpacing/>
        <w:rPr>
          <w:rFonts w:ascii="Times New Roman" w:hAnsi="Times New Roman" w:cs="Times New Roman"/>
          <w:bCs/>
        </w:rPr>
      </w:pPr>
    </w:p>
    <w:p w14:paraId="5FB6A884" w14:textId="78457DD4" w:rsidR="00D6508F" w:rsidRDefault="00D6508F" w:rsidP="00D6508F">
      <w:pPr>
        <w:pBdr>
          <w:top w:val="nil"/>
          <w:left w:val="nil"/>
          <w:bottom w:val="nil"/>
          <w:right w:val="nil"/>
          <w:between w:val="nil"/>
        </w:pBdr>
        <w:ind w:right="-720"/>
        <w:contextual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________________________________________________________________________</w:t>
      </w:r>
    </w:p>
    <w:p w14:paraId="1CF9351D" w14:textId="1F776032" w:rsidR="00D6508F" w:rsidRDefault="00D6508F" w:rsidP="00D6508F">
      <w:pPr>
        <w:pBdr>
          <w:top w:val="nil"/>
          <w:left w:val="nil"/>
          <w:bottom w:val="nil"/>
          <w:right w:val="nil"/>
          <w:between w:val="nil"/>
        </w:pBdr>
        <w:ind w:right="-720"/>
        <w:contextualSpacing/>
        <w:rPr>
          <w:rFonts w:ascii="Times New Roman" w:hAnsi="Times New Roman" w:cs="Times New Roman"/>
          <w:bCs/>
        </w:rPr>
      </w:pPr>
    </w:p>
    <w:p w14:paraId="41B21CA8" w14:textId="2CBB2B18" w:rsidR="00D6508F" w:rsidRDefault="00D6508F" w:rsidP="00D6508F">
      <w:pPr>
        <w:pBdr>
          <w:top w:val="nil"/>
          <w:left w:val="nil"/>
          <w:bottom w:val="nil"/>
          <w:right w:val="nil"/>
          <w:between w:val="nil"/>
        </w:pBdr>
        <w:ind w:right="-720"/>
        <w:contextual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________________________________________________________________________</w:t>
      </w:r>
    </w:p>
    <w:p w14:paraId="2B509B00" w14:textId="77777777" w:rsidR="00D6508F" w:rsidRDefault="00D6508F" w:rsidP="00D6508F">
      <w:pPr>
        <w:pBdr>
          <w:top w:val="nil"/>
          <w:left w:val="nil"/>
          <w:bottom w:val="nil"/>
          <w:right w:val="nil"/>
          <w:between w:val="nil"/>
        </w:pBdr>
        <w:ind w:right="-720"/>
        <w:contextualSpacing/>
        <w:rPr>
          <w:rFonts w:ascii="Times New Roman" w:hAnsi="Times New Roman" w:cs="Times New Roman"/>
          <w:bCs/>
        </w:rPr>
      </w:pPr>
    </w:p>
    <w:p w14:paraId="162F75B6" w14:textId="77777777" w:rsidR="00D6508F" w:rsidRDefault="00D6508F" w:rsidP="00D6508F">
      <w:pPr>
        <w:pBdr>
          <w:top w:val="nil"/>
          <w:left w:val="nil"/>
          <w:bottom w:val="nil"/>
          <w:right w:val="nil"/>
          <w:between w:val="nil"/>
        </w:pBdr>
        <w:ind w:right="-720"/>
        <w:contextualSpacing/>
        <w:rPr>
          <w:rFonts w:ascii="Times New Roman" w:eastAsia="Times New Roman" w:hAnsi="Times New Roman" w:cs="Times New Roman"/>
          <w:b/>
        </w:rPr>
      </w:pPr>
      <w:r>
        <w:rPr>
          <w:rFonts w:ascii="Times New Roman" w:hAnsi="Times New Roman" w:cs="Times New Roman"/>
          <w:bCs/>
        </w:rPr>
        <w:tab/>
      </w:r>
      <w:r w:rsidRPr="00D6508F">
        <w:rPr>
          <w:rFonts w:ascii="Times New Roman" w:hAnsi="Times New Roman" w:cs="Times New Roman"/>
          <w:b/>
        </w:rPr>
        <w:t xml:space="preserve">2.  </w:t>
      </w:r>
      <w:r w:rsidR="0095650C" w:rsidRPr="00D6508F">
        <w:rPr>
          <w:rFonts w:ascii="Times New Roman" w:eastAsia="Times New Roman" w:hAnsi="Times New Roman" w:cs="Times New Roman"/>
          <w:b/>
        </w:rPr>
        <w:t xml:space="preserve">How will the positive and negative transcription factor help maintain the homeostasis of </w:t>
      </w:r>
    </w:p>
    <w:p w14:paraId="1917CFA3" w14:textId="5B1E1F95" w:rsidR="00D6508F" w:rsidRPr="00D6508F" w:rsidRDefault="00D6508F" w:rsidP="00D6508F">
      <w:pPr>
        <w:pBdr>
          <w:top w:val="nil"/>
          <w:left w:val="nil"/>
          <w:bottom w:val="nil"/>
          <w:right w:val="nil"/>
          <w:between w:val="nil"/>
        </w:pBdr>
        <w:ind w:right="-720"/>
        <w:contextualSpacing/>
        <w:rPr>
          <w:rFonts w:ascii="Times New Roman" w:eastAsia="Times New Roman" w:hAnsi="Times New Roman" w:cs="Times New Roman"/>
          <w:b/>
        </w:rPr>
      </w:pPr>
      <w:r>
        <w:rPr>
          <w:rFonts w:ascii="Times New Roman" w:eastAsia="Times New Roman" w:hAnsi="Times New Roman" w:cs="Times New Roman"/>
          <w:b/>
        </w:rPr>
        <w:tab/>
        <w:t xml:space="preserve">     </w:t>
      </w:r>
      <w:r w:rsidR="0095650C" w:rsidRPr="00D6508F">
        <w:rPr>
          <w:rFonts w:ascii="Times New Roman" w:eastAsia="Times New Roman" w:hAnsi="Times New Roman" w:cs="Times New Roman"/>
          <w:b/>
        </w:rPr>
        <w:t xml:space="preserve">the body system. </w:t>
      </w:r>
      <w:r w:rsidRPr="00D6508F">
        <w:rPr>
          <w:rFonts w:ascii="Times New Roman" w:eastAsia="Times New Roman" w:hAnsi="Times New Roman" w:cs="Times New Roman"/>
          <w:b/>
        </w:rPr>
        <w:t xml:space="preserve"> </w:t>
      </w:r>
      <w:r w:rsidR="0095650C" w:rsidRPr="00D6508F">
        <w:rPr>
          <w:rFonts w:ascii="Times New Roman" w:eastAsia="Times New Roman" w:hAnsi="Times New Roman" w:cs="Times New Roman"/>
          <w:b/>
        </w:rPr>
        <w:t>Explain with an example</w:t>
      </w:r>
      <w:r w:rsidRPr="00D6508F">
        <w:rPr>
          <w:rFonts w:ascii="Times New Roman" w:eastAsia="Times New Roman" w:hAnsi="Times New Roman" w:cs="Times New Roman"/>
          <w:b/>
        </w:rPr>
        <w:t>.</w:t>
      </w:r>
    </w:p>
    <w:p w14:paraId="586321CF" w14:textId="77777777" w:rsidR="00D6508F" w:rsidRDefault="00D6508F" w:rsidP="00D6508F">
      <w:pPr>
        <w:pBdr>
          <w:top w:val="nil"/>
          <w:left w:val="nil"/>
          <w:bottom w:val="nil"/>
          <w:right w:val="nil"/>
          <w:between w:val="nil"/>
        </w:pBdr>
        <w:ind w:right="-720"/>
        <w:contextualSpacing/>
        <w:rPr>
          <w:rFonts w:ascii="Times New Roman" w:hAnsi="Times New Roman" w:cs="Times New Roman"/>
          <w:bCs/>
        </w:rPr>
      </w:pPr>
    </w:p>
    <w:p w14:paraId="6E14F476" w14:textId="77777777" w:rsidR="00D6508F" w:rsidRDefault="00D6508F" w:rsidP="00D6508F">
      <w:pPr>
        <w:pBdr>
          <w:top w:val="nil"/>
          <w:left w:val="nil"/>
          <w:bottom w:val="nil"/>
          <w:right w:val="nil"/>
          <w:between w:val="nil"/>
        </w:pBdr>
        <w:ind w:right="-720"/>
        <w:contextual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________________________________________________________________________</w:t>
      </w:r>
    </w:p>
    <w:p w14:paraId="34F35325" w14:textId="77777777" w:rsidR="00D6508F" w:rsidRDefault="00D6508F" w:rsidP="00D6508F">
      <w:pPr>
        <w:pBdr>
          <w:top w:val="nil"/>
          <w:left w:val="nil"/>
          <w:bottom w:val="nil"/>
          <w:right w:val="nil"/>
          <w:between w:val="nil"/>
        </w:pBdr>
        <w:ind w:right="-720"/>
        <w:contextualSpacing/>
        <w:rPr>
          <w:rFonts w:ascii="Times New Roman" w:hAnsi="Times New Roman" w:cs="Times New Roman"/>
          <w:bCs/>
        </w:rPr>
      </w:pPr>
    </w:p>
    <w:p w14:paraId="75C98B14" w14:textId="77777777" w:rsidR="00D6508F" w:rsidRDefault="00D6508F" w:rsidP="00D6508F">
      <w:pPr>
        <w:pBdr>
          <w:top w:val="nil"/>
          <w:left w:val="nil"/>
          <w:bottom w:val="nil"/>
          <w:right w:val="nil"/>
          <w:between w:val="nil"/>
        </w:pBdr>
        <w:ind w:right="-720"/>
        <w:contextual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________________________________________________________________________</w:t>
      </w:r>
    </w:p>
    <w:p w14:paraId="4FE979E6" w14:textId="77777777" w:rsidR="00D6508F" w:rsidRDefault="00D6508F" w:rsidP="00D6508F">
      <w:pPr>
        <w:pBdr>
          <w:top w:val="nil"/>
          <w:left w:val="nil"/>
          <w:bottom w:val="nil"/>
          <w:right w:val="nil"/>
          <w:between w:val="nil"/>
        </w:pBdr>
        <w:ind w:right="-720"/>
        <w:contextualSpacing/>
        <w:rPr>
          <w:rFonts w:ascii="Times New Roman" w:hAnsi="Times New Roman" w:cs="Times New Roman"/>
          <w:bCs/>
        </w:rPr>
      </w:pPr>
    </w:p>
    <w:p w14:paraId="4AF63B4E" w14:textId="77777777" w:rsidR="00D6508F" w:rsidRDefault="00D6508F" w:rsidP="00D6508F">
      <w:pPr>
        <w:pBdr>
          <w:top w:val="nil"/>
          <w:left w:val="nil"/>
          <w:bottom w:val="nil"/>
          <w:right w:val="nil"/>
          <w:between w:val="nil"/>
        </w:pBdr>
        <w:ind w:right="-720"/>
        <w:contextual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________________________________________________________________________</w:t>
      </w:r>
    </w:p>
    <w:p w14:paraId="362A1978" w14:textId="77777777" w:rsidR="00D6508F" w:rsidRDefault="00D6508F" w:rsidP="00D6508F">
      <w:pPr>
        <w:pBdr>
          <w:top w:val="nil"/>
          <w:left w:val="nil"/>
          <w:bottom w:val="nil"/>
          <w:right w:val="nil"/>
          <w:between w:val="nil"/>
        </w:pBdr>
        <w:ind w:right="-720"/>
        <w:contextualSpacing/>
        <w:rPr>
          <w:rFonts w:ascii="Times New Roman" w:eastAsia="Times New Roman" w:hAnsi="Times New Roman" w:cs="Times New Roman"/>
          <w:bCs/>
        </w:rPr>
      </w:pPr>
    </w:p>
    <w:p w14:paraId="18A96656" w14:textId="77777777" w:rsidR="00D6508F" w:rsidRDefault="00D6508F" w:rsidP="00D6508F">
      <w:pPr>
        <w:pBdr>
          <w:top w:val="nil"/>
          <w:left w:val="nil"/>
          <w:bottom w:val="nil"/>
          <w:right w:val="nil"/>
          <w:between w:val="nil"/>
        </w:pBdr>
        <w:ind w:right="-720"/>
        <w:contextualSpacing/>
        <w:rPr>
          <w:rFonts w:ascii="Times New Roman" w:eastAsia="Times New Roman" w:hAnsi="Times New Roman" w:cs="Times New Roman"/>
          <w:b/>
        </w:rPr>
      </w:pPr>
      <w:r>
        <w:rPr>
          <w:rFonts w:ascii="Times New Roman" w:eastAsia="Times New Roman" w:hAnsi="Times New Roman" w:cs="Times New Roman"/>
          <w:bCs/>
        </w:rPr>
        <w:tab/>
      </w:r>
      <w:r w:rsidRPr="00D6508F">
        <w:rPr>
          <w:rFonts w:ascii="Times New Roman" w:eastAsia="Times New Roman" w:hAnsi="Times New Roman" w:cs="Times New Roman"/>
          <w:b/>
        </w:rPr>
        <w:t xml:space="preserve">3.  </w:t>
      </w:r>
      <w:r w:rsidR="0095650C" w:rsidRPr="00D6508F">
        <w:rPr>
          <w:rFonts w:ascii="Times New Roman" w:eastAsia="Times New Roman" w:hAnsi="Times New Roman" w:cs="Times New Roman"/>
          <w:b/>
        </w:rPr>
        <w:t xml:space="preserve">Give an example a situation where gene expression without regulation could potentially </w:t>
      </w:r>
    </w:p>
    <w:p w14:paraId="6A11696E" w14:textId="72AE5884" w:rsidR="0095650C" w:rsidRPr="00D6508F" w:rsidRDefault="00D6508F" w:rsidP="00D6508F">
      <w:pPr>
        <w:pBdr>
          <w:top w:val="nil"/>
          <w:left w:val="nil"/>
          <w:bottom w:val="nil"/>
          <w:right w:val="nil"/>
          <w:between w:val="nil"/>
        </w:pBdr>
        <w:ind w:right="-720"/>
        <w:contextualSpacing/>
        <w:rPr>
          <w:rFonts w:ascii="Times New Roman" w:hAnsi="Times New Roman" w:cs="Times New Roman"/>
          <w:b/>
        </w:rPr>
      </w:pPr>
      <w:r>
        <w:rPr>
          <w:rFonts w:ascii="Times New Roman" w:eastAsia="Times New Roman" w:hAnsi="Times New Roman" w:cs="Times New Roman"/>
          <w:b/>
        </w:rPr>
        <w:tab/>
        <w:t xml:space="preserve">     </w:t>
      </w:r>
      <w:r w:rsidR="0095650C" w:rsidRPr="00D6508F">
        <w:rPr>
          <w:rFonts w:ascii="Times New Roman" w:eastAsia="Times New Roman" w:hAnsi="Times New Roman" w:cs="Times New Roman"/>
          <w:b/>
        </w:rPr>
        <w:t xml:space="preserve">harm the organism. </w:t>
      </w:r>
    </w:p>
    <w:p w14:paraId="634DF580" w14:textId="77777777" w:rsidR="00D6508F" w:rsidRDefault="00D6508F" w:rsidP="00D6508F">
      <w:pPr>
        <w:pBdr>
          <w:top w:val="nil"/>
          <w:left w:val="nil"/>
          <w:bottom w:val="nil"/>
          <w:right w:val="nil"/>
          <w:between w:val="nil"/>
        </w:pBdr>
        <w:ind w:right="-720"/>
        <w:contextualSpacing/>
        <w:rPr>
          <w:rFonts w:ascii="Times New Roman" w:hAnsi="Times New Roman" w:cs="Times New Roman"/>
          <w:bCs/>
        </w:rPr>
      </w:pPr>
    </w:p>
    <w:p w14:paraId="40D02B5B" w14:textId="77777777" w:rsidR="00D6508F" w:rsidRDefault="00D6508F" w:rsidP="00D6508F">
      <w:pPr>
        <w:pBdr>
          <w:top w:val="nil"/>
          <w:left w:val="nil"/>
          <w:bottom w:val="nil"/>
          <w:right w:val="nil"/>
          <w:between w:val="nil"/>
        </w:pBdr>
        <w:ind w:right="-720"/>
        <w:contextual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________________________________________________________________________</w:t>
      </w:r>
    </w:p>
    <w:p w14:paraId="0D1C2591" w14:textId="77777777" w:rsidR="00D6508F" w:rsidRDefault="00D6508F" w:rsidP="00D6508F">
      <w:pPr>
        <w:pBdr>
          <w:top w:val="nil"/>
          <w:left w:val="nil"/>
          <w:bottom w:val="nil"/>
          <w:right w:val="nil"/>
          <w:between w:val="nil"/>
        </w:pBdr>
        <w:ind w:right="-720"/>
        <w:contextualSpacing/>
        <w:rPr>
          <w:rFonts w:ascii="Times New Roman" w:hAnsi="Times New Roman" w:cs="Times New Roman"/>
          <w:bCs/>
        </w:rPr>
      </w:pPr>
    </w:p>
    <w:p w14:paraId="0BD9E78C" w14:textId="77777777" w:rsidR="00D6508F" w:rsidRDefault="00D6508F" w:rsidP="00D6508F">
      <w:pPr>
        <w:pBdr>
          <w:top w:val="nil"/>
          <w:left w:val="nil"/>
          <w:bottom w:val="nil"/>
          <w:right w:val="nil"/>
          <w:between w:val="nil"/>
        </w:pBdr>
        <w:ind w:right="-720"/>
        <w:contextual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________________________________________________________________________</w:t>
      </w:r>
    </w:p>
    <w:p w14:paraId="41949E5B" w14:textId="77777777" w:rsidR="00D6508F" w:rsidRDefault="00D6508F" w:rsidP="00D6508F">
      <w:pPr>
        <w:pBdr>
          <w:top w:val="nil"/>
          <w:left w:val="nil"/>
          <w:bottom w:val="nil"/>
          <w:right w:val="nil"/>
          <w:between w:val="nil"/>
        </w:pBdr>
        <w:ind w:right="-720"/>
        <w:contextualSpacing/>
        <w:rPr>
          <w:rFonts w:ascii="Times New Roman" w:hAnsi="Times New Roman" w:cs="Times New Roman"/>
          <w:bCs/>
        </w:rPr>
      </w:pPr>
    </w:p>
    <w:p w14:paraId="15A18DD1" w14:textId="7A4D2612" w:rsidR="0095650C" w:rsidRPr="00D6508F" w:rsidRDefault="00D6508F" w:rsidP="00D6508F">
      <w:pPr>
        <w:pBdr>
          <w:top w:val="nil"/>
          <w:left w:val="nil"/>
          <w:bottom w:val="nil"/>
          <w:right w:val="nil"/>
          <w:between w:val="nil"/>
        </w:pBdr>
        <w:ind w:right="-720"/>
        <w:contextual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________________________________________________________________________</w:t>
      </w:r>
    </w:p>
    <w:sectPr w:rsidR="0095650C" w:rsidRPr="00D6508F" w:rsidSect="00E56ECA">
      <w:headerReference w:type="default" r:id="rId28"/>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EF3D2" w14:textId="77777777" w:rsidR="00365DC9" w:rsidRDefault="00365DC9" w:rsidP="00C8301F">
      <w:r>
        <w:separator/>
      </w:r>
    </w:p>
  </w:endnote>
  <w:endnote w:type="continuationSeparator" w:id="0">
    <w:p w14:paraId="07D023E6" w14:textId="77777777" w:rsidR="00365DC9" w:rsidRDefault="00365DC9" w:rsidP="00C8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9A33B" w14:textId="77777777" w:rsidR="00365DC9" w:rsidRDefault="00365DC9" w:rsidP="00C8301F">
      <w:r>
        <w:separator/>
      </w:r>
    </w:p>
  </w:footnote>
  <w:footnote w:type="continuationSeparator" w:id="0">
    <w:p w14:paraId="27FEC07D" w14:textId="77777777" w:rsidR="00365DC9" w:rsidRDefault="00365DC9" w:rsidP="00C8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3934" w14:textId="0DE64246" w:rsidR="00C8301F" w:rsidRPr="00C8301F" w:rsidRDefault="00C8301F" w:rsidP="00C8301F">
    <w:pPr>
      <w:pStyle w:val="Header"/>
      <w:jc w:val="right"/>
      <w:rPr>
        <w:rFonts w:ascii="Times New Roman" w:hAnsi="Times New Roman" w:cs="Times New Roman"/>
      </w:rPr>
    </w:pPr>
    <w:r w:rsidRPr="00C8301F">
      <w:rPr>
        <w:rFonts w:ascii="Times New Roman" w:hAnsi="Times New Roman" w:cs="Times New Roman"/>
      </w:rPr>
      <w:t>Name : 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15B1"/>
    <w:multiLevelType w:val="multilevel"/>
    <w:tmpl w:val="9EEAF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5779FE"/>
    <w:multiLevelType w:val="multilevel"/>
    <w:tmpl w:val="C09A57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7D041F"/>
    <w:multiLevelType w:val="multilevel"/>
    <w:tmpl w:val="7B7E1F5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BE34D55"/>
    <w:multiLevelType w:val="multilevel"/>
    <w:tmpl w:val="FA52A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2C9690B"/>
    <w:multiLevelType w:val="multilevel"/>
    <w:tmpl w:val="4164F1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2B"/>
    <w:rsid w:val="00042A7B"/>
    <w:rsid w:val="000626AE"/>
    <w:rsid w:val="00066147"/>
    <w:rsid w:val="00076680"/>
    <w:rsid w:val="000C6E3E"/>
    <w:rsid w:val="001F2E49"/>
    <w:rsid w:val="00200A5C"/>
    <w:rsid w:val="002C7D09"/>
    <w:rsid w:val="002D6D18"/>
    <w:rsid w:val="00315EC0"/>
    <w:rsid w:val="00354EC8"/>
    <w:rsid w:val="00365DC9"/>
    <w:rsid w:val="003B1836"/>
    <w:rsid w:val="003D4046"/>
    <w:rsid w:val="004530F5"/>
    <w:rsid w:val="005D7E05"/>
    <w:rsid w:val="0063427C"/>
    <w:rsid w:val="006B3948"/>
    <w:rsid w:val="00753EAF"/>
    <w:rsid w:val="007B2536"/>
    <w:rsid w:val="007E0715"/>
    <w:rsid w:val="00815473"/>
    <w:rsid w:val="0093506F"/>
    <w:rsid w:val="0095326B"/>
    <w:rsid w:val="0095650C"/>
    <w:rsid w:val="009A624F"/>
    <w:rsid w:val="009B084F"/>
    <w:rsid w:val="009D2C0E"/>
    <w:rsid w:val="009F786F"/>
    <w:rsid w:val="00A75B4E"/>
    <w:rsid w:val="00AD3944"/>
    <w:rsid w:val="00B05E3E"/>
    <w:rsid w:val="00BC6848"/>
    <w:rsid w:val="00C75489"/>
    <w:rsid w:val="00C8301F"/>
    <w:rsid w:val="00CC3345"/>
    <w:rsid w:val="00CD6244"/>
    <w:rsid w:val="00D614B3"/>
    <w:rsid w:val="00D62BFA"/>
    <w:rsid w:val="00D6508F"/>
    <w:rsid w:val="00D96854"/>
    <w:rsid w:val="00DB262B"/>
    <w:rsid w:val="00DF2975"/>
    <w:rsid w:val="00E56ECA"/>
    <w:rsid w:val="00FE6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EBFA"/>
  <w15:chartTrackingRefBased/>
  <w15:docId w15:val="{BB74E21D-3EC3-6C43-A10F-EEF80331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62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62B"/>
    <w:rPr>
      <w:color w:val="0563C1" w:themeColor="hyperlink"/>
      <w:u w:val="single"/>
    </w:rPr>
  </w:style>
  <w:style w:type="character" w:styleId="UnresolvedMention">
    <w:name w:val="Unresolved Mention"/>
    <w:basedOn w:val="DefaultParagraphFont"/>
    <w:uiPriority w:val="99"/>
    <w:semiHidden/>
    <w:unhideWhenUsed/>
    <w:rsid w:val="00DB262B"/>
    <w:rPr>
      <w:color w:val="605E5C"/>
      <w:shd w:val="clear" w:color="auto" w:fill="E1DFDD"/>
    </w:rPr>
  </w:style>
  <w:style w:type="character" w:styleId="FollowedHyperlink">
    <w:name w:val="FollowedHyperlink"/>
    <w:basedOn w:val="DefaultParagraphFont"/>
    <w:uiPriority w:val="99"/>
    <w:semiHidden/>
    <w:unhideWhenUsed/>
    <w:rsid w:val="00DB262B"/>
    <w:rPr>
      <w:color w:val="954F72" w:themeColor="followedHyperlink"/>
      <w:u w:val="single"/>
    </w:rPr>
  </w:style>
  <w:style w:type="paragraph" w:styleId="Header">
    <w:name w:val="header"/>
    <w:basedOn w:val="Normal"/>
    <w:link w:val="HeaderChar"/>
    <w:uiPriority w:val="99"/>
    <w:unhideWhenUsed/>
    <w:rsid w:val="00C8301F"/>
    <w:pPr>
      <w:tabs>
        <w:tab w:val="center" w:pos="4680"/>
        <w:tab w:val="right" w:pos="9360"/>
      </w:tabs>
    </w:pPr>
  </w:style>
  <w:style w:type="character" w:customStyle="1" w:styleId="HeaderChar">
    <w:name w:val="Header Char"/>
    <w:basedOn w:val="DefaultParagraphFont"/>
    <w:link w:val="Header"/>
    <w:uiPriority w:val="99"/>
    <w:rsid w:val="00C8301F"/>
    <w:rPr>
      <w:rFonts w:eastAsiaTheme="minorEastAsia"/>
    </w:rPr>
  </w:style>
  <w:style w:type="paragraph" w:styleId="Footer">
    <w:name w:val="footer"/>
    <w:basedOn w:val="Normal"/>
    <w:link w:val="FooterChar"/>
    <w:uiPriority w:val="99"/>
    <w:unhideWhenUsed/>
    <w:rsid w:val="00C8301F"/>
    <w:pPr>
      <w:tabs>
        <w:tab w:val="center" w:pos="4680"/>
        <w:tab w:val="right" w:pos="9360"/>
      </w:tabs>
    </w:pPr>
  </w:style>
  <w:style w:type="character" w:customStyle="1" w:styleId="FooterChar">
    <w:name w:val="Footer Char"/>
    <w:basedOn w:val="DefaultParagraphFont"/>
    <w:link w:val="Footer"/>
    <w:uiPriority w:val="99"/>
    <w:rsid w:val="00C8301F"/>
    <w:rPr>
      <w:rFonts w:eastAsiaTheme="minorEastAsia"/>
    </w:rPr>
  </w:style>
  <w:style w:type="table" w:styleId="TableGrid">
    <w:name w:val="Table Grid"/>
    <w:basedOn w:val="TableNormal"/>
    <w:uiPriority w:val="39"/>
    <w:rsid w:val="002D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786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815807">
      <w:bodyDiv w:val="1"/>
      <w:marLeft w:val="0"/>
      <w:marRight w:val="0"/>
      <w:marTop w:val="0"/>
      <w:marBottom w:val="0"/>
      <w:divBdr>
        <w:top w:val="none" w:sz="0" w:space="0" w:color="auto"/>
        <w:left w:val="none" w:sz="0" w:space="0" w:color="auto"/>
        <w:bottom w:val="none" w:sz="0" w:space="0" w:color="auto"/>
        <w:right w:val="none" w:sz="0" w:space="0" w:color="auto"/>
      </w:divBdr>
    </w:div>
    <w:div w:id="723603103">
      <w:bodyDiv w:val="1"/>
      <w:marLeft w:val="0"/>
      <w:marRight w:val="0"/>
      <w:marTop w:val="0"/>
      <w:marBottom w:val="0"/>
      <w:divBdr>
        <w:top w:val="none" w:sz="0" w:space="0" w:color="auto"/>
        <w:left w:val="none" w:sz="0" w:space="0" w:color="auto"/>
        <w:bottom w:val="none" w:sz="0" w:space="0" w:color="auto"/>
        <w:right w:val="none" w:sz="0" w:space="0" w:color="auto"/>
      </w:divBdr>
    </w:div>
    <w:div w:id="743458652">
      <w:bodyDiv w:val="1"/>
      <w:marLeft w:val="0"/>
      <w:marRight w:val="0"/>
      <w:marTop w:val="0"/>
      <w:marBottom w:val="0"/>
      <w:divBdr>
        <w:top w:val="none" w:sz="0" w:space="0" w:color="auto"/>
        <w:left w:val="none" w:sz="0" w:space="0" w:color="auto"/>
        <w:bottom w:val="none" w:sz="0" w:space="0" w:color="auto"/>
        <w:right w:val="none" w:sz="0" w:space="0" w:color="auto"/>
      </w:divBdr>
    </w:div>
    <w:div w:id="972949492">
      <w:bodyDiv w:val="1"/>
      <w:marLeft w:val="0"/>
      <w:marRight w:val="0"/>
      <w:marTop w:val="0"/>
      <w:marBottom w:val="0"/>
      <w:divBdr>
        <w:top w:val="none" w:sz="0" w:space="0" w:color="auto"/>
        <w:left w:val="none" w:sz="0" w:space="0" w:color="auto"/>
        <w:bottom w:val="none" w:sz="0" w:space="0" w:color="auto"/>
        <w:right w:val="none" w:sz="0" w:space="0" w:color="auto"/>
      </w:divBdr>
    </w:div>
    <w:div w:id="1350066349">
      <w:bodyDiv w:val="1"/>
      <w:marLeft w:val="0"/>
      <w:marRight w:val="0"/>
      <w:marTop w:val="0"/>
      <w:marBottom w:val="0"/>
      <w:divBdr>
        <w:top w:val="none" w:sz="0" w:space="0" w:color="auto"/>
        <w:left w:val="none" w:sz="0" w:space="0" w:color="auto"/>
        <w:bottom w:val="none" w:sz="0" w:space="0" w:color="auto"/>
        <w:right w:val="none" w:sz="0" w:space="0" w:color="auto"/>
      </w:divBdr>
    </w:div>
    <w:div w:id="1504006861">
      <w:bodyDiv w:val="1"/>
      <w:marLeft w:val="0"/>
      <w:marRight w:val="0"/>
      <w:marTop w:val="0"/>
      <w:marBottom w:val="0"/>
      <w:divBdr>
        <w:top w:val="none" w:sz="0" w:space="0" w:color="auto"/>
        <w:left w:val="none" w:sz="0" w:space="0" w:color="auto"/>
        <w:bottom w:val="none" w:sz="0" w:space="0" w:color="auto"/>
        <w:right w:val="none" w:sz="0" w:space="0" w:color="auto"/>
      </w:divBdr>
    </w:div>
    <w:div w:id="1593782065">
      <w:bodyDiv w:val="1"/>
      <w:marLeft w:val="0"/>
      <w:marRight w:val="0"/>
      <w:marTop w:val="0"/>
      <w:marBottom w:val="0"/>
      <w:divBdr>
        <w:top w:val="none" w:sz="0" w:space="0" w:color="auto"/>
        <w:left w:val="none" w:sz="0" w:space="0" w:color="auto"/>
        <w:bottom w:val="none" w:sz="0" w:space="0" w:color="auto"/>
        <w:right w:val="none" w:sz="0" w:space="0" w:color="auto"/>
      </w:divBdr>
    </w:div>
    <w:div w:id="1906642362">
      <w:bodyDiv w:val="1"/>
      <w:marLeft w:val="0"/>
      <w:marRight w:val="0"/>
      <w:marTop w:val="0"/>
      <w:marBottom w:val="0"/>
      <w:divBdr>
        <w:top w:val="none" w:sz="0" w:space="0" w:color="auto"/>
        <w:left w:val="none" w:sz="0" w:space="0" w:color="auto"/>
        <w:bottom w:val="none" w:sz="0" w:space="0" w:color="auto"/>
        <w:right w:val="none" w:sz="0" w:space="0" w:color="auto"/>
      </w:divBdr>
    </w:div>
    <w:div w:id="199498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ene_product" TargetMode="External"/><Relationship Id="rId13" Type="http://schemas.openxmlformats.org/officeDocument/2006/relationships/hyperlink" Target="https://en.wikipedia.org/wiki/Bacteria" TargetMode="External"/><Relationship Id="rId18" Type="http://schemas.openxmlformats.org/officeDocument/2006/relationships/hyperlink" Target="https://en.wikipedia.org/wiki/Genotype" TargetMode="External"/><Relationship Id="rId26" Type="http://schemas.openxmlformats.org/officeDocument/2006/relationships/hyperlink" Target="https://en.wikipedia.org/wiki/Gene_regulation" TargetMode="External"/><Relationship Id="rId3" Type="http://schemas.openxmlformats.org/officeDocument/2006/relationships/settings" Target="settings.xml"/><Relationship Id="rId21" Type="http://schemas.openxmlformats.org/officeDocument/2006/relationships/hyperlink" Target="https://en.wikipedia.org/wiki/Enzyme" TargetMode="External"/><Relationship Id="rId7" Type="http://schemas.openxmlformats.org/officeDocument/2006/relationships/hyperlink" Target="https://en.wikipedia.org/wiki/Gene" TargetMode="External"/><Relationship Id="rId12" Type="http://schemas.openxmlformats.org/officeDocument/2006/relationships/hyperlink" Target="https://en.wikipedia.org/wiki/Prokaryotes" TargetMode="External"/><Relationship Id="rId17" Type="http://schemas.openxmlformats.org/officeDocument/2006/relationships/hyperlink" Target="https://en.wikipedia.org/wiki/Genetics" TargetMode="External"/><Relationship Id="rId25" Type="http://schemas.openxmlformats.org/officeDocument/2006/relationships/hyperlink" Target="https://en.wikipedia.org/wiki/Post-translational_modification" TargetMode="External"/><Relationship Id="rId2" Type="http://schemas.openxmlformats.org/officeDocument/2006/relationships/styles" Target="styles.xml"/><Relationship Id="rId16" Type="http://schemas.openxmlformats.org/officeDocument/2006/relationships/hyperlink" Target="https://en.wikipedia.org/wiki/Macromolecule" TargetMode="External"/><Relationship Id="rId20" Type="http://schemas.openxmlformats.org/officeDocument/2006/relationships/hyperlink" Target="https://en.wikipedia.org/wiki/DN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Multicellular_organisms" TargetMode="External"/><Relationship Id="rId24" Type="http://schemas.openxmlformats.org/officeDocument/2006/relationships/hyperlink" Target="https://en.wikipedia.org/wiki/Translation_(biology)" TargetMode="External"/><Relationship Id="rId5" Type="http://schemas.openxmlformats.org/officeDocument/2006/relationships/footnotes" Target="footnotes.xml"/><Relationship Id="rId15" Type="http://schemas.openxmlformats.org/officeDocument/2006/relationships/hyperlink" Target="https://en.wikipedia.org/wiki/Virus" TargetMode="External"/><Relationship Id="rId23" Type="http://schemas.openxmlformats.org/officeDocument/2006/relationships/hyperlink" Target="https://en.wikipedia.org/wiki/RNA_splicing" TargetMode="External"/><Relationship Id="rId28" Type="http://schemas.openxmlformats.org/officeDocument/2006/relationships/header" Target="header1.xml"/><Relationship Id="rId10" Type="http://schemas.openxmlformats.org/officeDocument/2006/relationships/hyperlink" Target="https://en.wikipedia.org/wiki/Eukaryotes" TargetMode="External"/><Relationship Id="rId19" Type="http://schemas.openxmlformats.org/officeDocument/2006/relationships/hyperlink" Target="https://en.wikipedia.org/wiki/Phenotype" TargetMode="External"/><Relationship Id="rId4" Type="http://schemas.openxmlformats.org/officeDocument/2006/relationships/webSettings" Target="webSettings.xml"/><Relationship Id="rId9" Type="http://schemas.openxmlformats.org/officeDocument/2006/relationships/hyperlink" Target="https://en.wikipedia.org/wiki/Protein" TargetMode="External"/><Relationship Id="rId14" Type="http://schemas.openxmlformats.org/officeDocument/2006/relationships/hyperlink" Target="https://en.wikipedia.org/wiki/Archaea" TargetMode="External"/><Relationship Id="rId22" Type="http://schemas.openxmlformats.org/officeDocument/2006/relationships/hyperlink" Target="https://en.wikipedia.org/wiki/Transcription_(biology)" TargetMode="External"/><Relationship Id="rId27" Type="http://schemas.openxmlformats.org/officeDocument/2006/relationships/hyperlink" Target="https://phet.colorado.edu/en/simulation/gene-expression-essential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2020-09-23T17:54:00Z</dcterms:created>
  <dcterms:modified xsi:type="dcterms:W3CDTF">2020-09-23T20:41:00Z</dcterms:modified>
</cp:coreProperties>
</file>